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BBEC238" w14:textId="77777777" w:rsidR="008334D4" w:rsidRPr="00952792" w:rsidRDefault="00D265C6" w:rsidP="00FE3E65">
      <w:pPr>
        <w:spacing w:line="276" w:lineRule="auto"/>
        <w:jc w:val="center"/>
        <w:rPr>
          <w:rFonts w:ascii="Arial" w:hAnsi="Arial" w:cs="Arial"/>
          <w:b/>
          <w:color w:val="AE192D"/>
          <w:sz w:val="28"/>
          <w:szCs w:val="28"/>
        </w:rPr>
      </w:pPr>
      <w:bookmarkStart w:id="0" w:name="_GoBack"/>
      <w:bookmarkEnd w:id="0"/>
      <w:r w:rsidRPr="00952792">
        <w:rPr>
          <w:rFonts w:ascii="Arial" w:hAnsi="Arial" w:cs="Arial"/>
          <w:b/>
          <w:color w:val="AE192D"/>
          <w:sz w:val="28"/>
          <w:szCs w:val="28"/>
        </w:rPr>
        <w:t>NOTAS A LOS ESTADOS FINANCIEROS</w:t>
      </w:r>
    </w:p>
    <w:p w14:paraId="202DC094" w14:textId="77777777" w:rsidR="00A13972" w:rsidRPr="00952792" w:rsidRDefault="00A13972" w:rsidP="00FE3E65">
      <w:pPr>
        <w:spacing w:line="276" w:lineRule="auto"/>
        <w:rPr>
          <w:rFonts w:ascii="Arial" w:hAnsi="Arial" w:cs="Arial"/>
          <w:b/>
          <w:sz w:val="20"/>
          <w:szCs w:val="20"/>
        </w:rPr>
      </w:pPr>
    </w:p>
    <w:p w14:paraId="1641A644" w14:textId="77777777" w:rsidR="008334D4" w:rsidRPr="00952792" w:rsidRDefault="00A13972" w:rsidP="00FE3E65">
      <w:pPr>
        <w:spacing w:line="276" w:lineRule="auto"/>
        <w:rPr>
          <w:rFonts w:ascii="Arial" w:hAnsi="Arial" w:cs="Arial"/>
          <w:b/>
        </w:rPr>
      </w:pPr>
      <w:r w:rsidRPr="00952792">
        <w:rPr>
          <w:rFonts w:ascii="Arial" w:hAnsi="Arial" w:cs="Arial"/>
          <w:b/>
        </w:rPr>
        <w:t>Introducción</w:t>
      </w:r>
    </w:p>
    <w:p w14:paraId="6F943087" w14:textId="77777777" w:rsidR="00A13972" w:rsidRPr="00952792" w:rsidRDefault="00A13972" w:rsidP="00FE3E65">
      <w:pPr>
        <w:spacing w:line="276" w:lineRule="auto"/>
        <w:rPr>
          <w:rFonts w:ascii="Arial" w:hAnsi="Arial" w:cs="Arial"/>
          <w:b/>
          <w:bCs/>
          <w:caps/>
          <w:sz w:val="20"/>
          <w:szCs w:val="20"/>
        </w:rPr>
      </w:pPr>
    </w:p>
    <w:p w14:paraId="50348A9D" w14:textId="77777777" w:rsidR="00D769CC" w:rsidRPr="00D769CC" w:rsidRDefault="00D769CC" w:rsidP="00D769CC">
      <w:pPr>
        <w:spacing w:line="276" w:lineRule="auto"/>
        <w:jc w:val="both"/>
        <w:outlineLvl w:val="0"/>
        <w:rPr>
          <w:rFonts w:ascii="Arial" w:hAnsi="Arial" w:cs="Arial"/>
          <w:sz w:val="20"/>
          <w:szCs w:val="20"/>
        </w:rPr>
      </w:pPr>
      <w:r w:rsidRPr="00D769CC">
        <w:rPr>
          <w:rFonts w:ascii="Arial" w:hAnsi="Arial" w:cs="Arial"/>
          <w:sz w:val="20"/>
          <w:szCs w:val="20"/>
        </w:rPr>
        <w:t>Atendiendo a lo establecido por el artículo 17 de la Ley General de Contabilidad Gubernamental, cada ente público es responsable de su contabilidad, de la operación del sistema y en consecuencia de la información que proporciona para la integración de la Cuenta Pública.</w:t>
      </w:r>
    </w:p>
    <w:p w14:paraId="0AB67C3F" w14:textId="77777777" w:rsidR="00D769CC" w:rsidRPr="00D769CC" w:rsidRDefault="00D769CC" w:rsidP="00D769CC">
      <w:pPr>
        <w:spacing w:line="276" w:lineRule="auto"/>
        <w:jc w:val="both"/>
        <w:outlineLvl w:val="0"/>
        <w:rPr>
          <w:rFonts w:ascii="Arial" w:hAnsi="Arial" w:cs="Arial"/>
          <w:sz w:val="20"/>
          <w:szCs w:val="20"/>
        </w:rPr>
      </w:pPr>
    </w:p>
    <w:p w14:paraId="06A1420B" w14:textId="15C93888" w:rsidR="009575FB" w:rsidRPr="00952792" w:rsidRDefault="00D769CC" w:rsidP="00D769CC">
      <w:pPr>
        <w:spacing w:line="276" w:lineRule="auto"/>
        <w:jc w:val="both"/>
        <w:outlineLvl w:val="0"/>
        <w:rPr>
          <w:rFonts w:ascii="Arial" w:hAnsi="Arial" w:cs="Arial"/>
          <w:sz w:val="20"/>
          <w:szCs w:val="20"/>
        </w:rPr>
      </w:pPr>
      <w:r w:rsidRPr="00D769CC">
        <w:rPr>
          <w:rFonts w:ascii="Arial" w:hAnsi="Arial" w:cs="Arial"/>
          <w:sz w:val="20"/>
          <w:szCs w:val="20"/>
        </w:rPr>
        <w:t>De conformidad al artículo 46, fracción I, inciso g), 47, 48 y 49 de la Ley General de Contabilidad Gubernamental, así como, a la normatividad emitida por el Consejo Nacional de Armonización Contable</w:t>
      </w:r>
      <w:r w:rsidR="009575FB" w:rsidRPr="00952792">
        <w:rPr>
          <w:rFonts w:ascii="Arial" w:hAnsi="Arial" w:cs="Arial"/>
          <w:sz w:val="20"/>
          <w:szCs w:val="20"/>
        </w:rPr>
        <w:t>, a continuación, se presentan las not</w:t>
      </w:r>
      <w:r w:rsidR="001766B6" w:rsidRPr="00952792">
        <w:rPr>
          <w:rFonts w:ascii="Arial" w:hAnsi="Arial" w:cs="Arial"/>
          <w:sz w:val="20"/>
          <w:szCs w:val="20"/>
        </w:rPr>
        <w:t>as a los estados financieros de</w:t>
      </w:r>
      <w:r w:rsidR="009575FB" w:rsidRPr="00952792">
        <w:rPr>
          <w:rFonts w:ascii="Arial" w:hAnsi="Arial" w:cs="Arial"/>
          <w:sz w:val="20"/>
          <w:szCs w:val="20"/>
        </w:rPr>
        <w:t xml:space="preserve"> </w:t>
      </w:r>
      <w:r w:rsidR="009A2BE3">
        <w:rPr>
          <w:rFonts w:ascii="Arial" w:hAnsi="Arial" w:cs="Arial"/>
          <w:sz w:val="20"/>
          <w:szCs w:val="20"/>
        </w:rPr>
        <w:t xml:space="preserve">la </w:t>
      </w:r>
      <w:r w:rsidR="001A35E5">
        <w:rPr>
          <w:rFonts w:ascii="Arial" w:hAnsi="Arial" w:cs="Arial"/>
          <w:bCs/>
          <w:sz w:val="20"/>
          <w:szCs w:val="20"/>
        </w:rPr>
        <w:t>Secretaría de Infraestructura</w:t>
      </w:r>
      <w:r w:rsidR="009575FB" w:rsidRPr="00952792">
        <w:rPr>
          <w:rFonts w:ascii="Arial" w:hAnsi="Arial" w:cs="Arial"/>
          <w:sz w:val="20"/>
          <w:szCs w:val="20"/>
        </w:rPr>
        <w:t xml:space="preserve">, </w:t>
      </w:r>
      <w:r w:rsidR="00FC0193">
        <w:rPr>
          <w:rFonts w:ascii="Arial" w:hAnsi="Arial" w:cs="Arial"/>
          <w:sz w:val="20"/>
          <w:szCs w:val="20"/>
        </w:rPr>
        <w:t>correspondiente del 08 al 31 de diciembre de 2024</w:t>
      </w:r>
      <w:r w:rsidR="009575FB" w:rsidRPr="00952792">
        <w:rPr>
          <w:rFonts w:ascii="Arial" w:hAnsi="Arial" w:cs="Arial"/>
          <w:sz w:val="20"/>
          <w:szCs w:val="20"/>
        </w:rPr>
        <w:t>, con los siguientes apartados:</w:t>
      </w:r>
    </w:p>
    <w:p w14:paraId="736F4622" w14:textId="77777777" w:rsidR="009575FB" w:rsidRPr="00952792" w:rsidRDefault="009575FB" w:rsidP="00FE3E65">
      <w:pPr>
        <w:spacing w:line="276" w:lineRule="auto"/>
        <w:jc w:val="both"/>
        <w:outlineLvl w:val="0"/>
        <w:rPr>
          <w:rFonts w:ascii="Arial" w:hAnsi="Arial" w:cs="Arial"/>
          <w:sz w:val="20"/>
          <w:szCs w:val="20"/>
        </w:rPr>
      </w:pPr>
    </w:p>
    <w:p w14:paraId="0EE271A7" w14:textId="77777777"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Gestión Administrativa</w:t>
      </w:r>
      <w:r w:rsidRPr="00952792">
        <w:rPr>
          <w:rFonts w:ascii="Arial" w:eastAsia="SimSun" w:hAnsi="Arial"/>
          <w:b/>
          <w:kern w:val="1"/>
          <w:sz w:val="20"/>
          <w:szCs w:val="20"/>
          <w:lang w:eastAsia="zh-CN" w:bidi="hi-IN"/>
        </w:rPr>
        <w:t>,</w:t>
      </w:r>
    </w:p>
    <w:p w14:paraId="202ECB58" w14:textId="77777777"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Desglose</w:t>
      </w:r>
      <w:r w:rsidRPr="00952792">
        <w:rPr>
          <w:rFonts w:ascii="Arial" w:eastAsia="SimSun" w:hAnsi="Arial"/>
          <w:b/>
          <w:kern w:val="1"/>
          <w:sz w:val="20"/>
          <w:szCs w:val="20"/>
          <w:lang w:eastAsia="zh-CN" w:bidi="hi-IN"/>
        </w:rPr>
        <w:t>, y</w:t>
      </w:r>
    </w:p>
    <w:p w14:paraId="3E3BA0DF" w14:textId="3EE6F23C" w:rsidR="009575FB"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Memoria (Cuentas de Orden)</w:t>
      </w:r>
      <w:r w:rsidRPr="00952792">
        <w:rPr>
          <w:rFonts w:ascii="Arial" w:eastAsia="SimSun" w:hAnsi="Arial"/>
          <w:b/>
          <w:kern w:val="1"/>
          <w:sz w:val="20"/>
          <w:szCs w:val="20"/>
          <w:lang w:eastAsia="zh-CN" w:bidi="hi-IN"/>
        </w:rPr>
        <w:t>.</w:t>
      </w:r>
    </w:p>
    <w:p w14:paraId="3CE7C0BD" w14:textId="77777777" w:rsidR="00022FA4" w:rsidRPr="00022FA4" w:rsidRDefault="00022FA4" w:rsidP="00022FA4">
      <w:pPr>
        <w:spacing w:line="276" w:lineRule="auto"/>
        <w:outlineLvl w:val="0"/>
        <w:rPr>
          <w:rFonts w:ascii="Arial" w:hAnsi="Arial"/>
          <w:b/>
          <w:sz w:val="20"/>
          <w:szCs w:val="20"/>
        </w:rPr>
      </w:pPr>
    </w:p>
    <w:p w14:paraId="406ECA5E" w14:textId="77777777" w:rsidR="00FE3E65" w:rsidRPr="00952792" w:rsidRDefault="00FE3E65" w:rsidP="00FE3E65">
      <w:pPr>
        <w:spacing w:line="276" w:lineRule="auto"/>
        <w:rPr>
          <w:rFonts w:ascii="Arial" w:hAnsi="Arial" w:cs="Arial"/>
          <w:b/>
          <w:sz w:val="20"/>
          <w:szCs w:val="20"/>
        </w:rPr>
      </w:pPr>
    </w:p>
    <w:p w14:paraId="1ADC92AE" w14:textId="77777777" w:rsidR="00277E90" w:rsidRPr="00FE3E65" w:rsidRDefault="00277E90" w:rsidP="00FE3E65">
      <w:pPr>
        <w:spacing w:line="276" w:lineRule="auto"/>
        <w:jc w:val="center"/>
        <w:rPr>
          <w:rFonts w:ascii="Arial" w:hAnsi="Arial" w:cs="Arial"/>
          <w:b/>
          <w:color w:val="AE192D"/>
        </w:rPr>
      </w:pPr>
      <w:r w:rsidRPr="00FE3E65">
        <w:rPr>
          <w:rFonts w:ascii="Arial" w:hAnsi="Arial" w:cs="Arial"/>
          <w:b/>
          <w:color w:val="AE192D"/>
        </w:rPr>
        <w:t>NOTAS DE GESTIÓN ADMINISTRATIVA</w:t>
      </w:r>
    </w:p>
    <w:p w14:paraId="1AF3E392" w14:textId="77777777"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hAnsi="Arial" w:cs="Arial"/>
          <w:sz w:val="20"/>
          <w:szCs w:val="20"/>
        </w:rPr>
        <w:t xml:space="preserve"> </w:t>
      </w:r>
    </w:p>
    <w:p w14:paraId="196E2106" w14:textId="77777777" w:rsidR="00277E90" w:rsidRPr="00952792" w:rsidRDefault="00A55C2E" w:rsidP="00FE3E65">
      <w:pPr>
        <w:spacing w:line="276" w:lineRule="auto"/>
        <w:rPr>
          <w:rFonts w:ascii="Arial" w:hAnsi="Arial" w:cs="Arial"/>
          <w:b/>
        </w:rPr>
      </w:pPr>
      <w:r w:rsidRPr="00952792">
        <w:rPr>
          <w:rFonts w:ascii="Arial" w:hAnsi="Arial" w:cs="Arial"/>
          <w:b/>
        </w:rPr>
        <w:t>1.</w:t>
      </w:r>
      <w:r w:rsidR="00277E90" w:rsidRPr="00952792">
        <w:rPr>
          <w:rFonts w:ascii="Arial" w:hAnsi="Arial" w:cs="Arial"/>
          <w:b/>
        </w:rPr>
        <w:t xml:space="preserve"> Autorización e Historia</w:t>
      </w:r>
    </w:p>
    <w:p w14:paraId="30F59382" w14:textId="77777777" w:rsidR="00277E90" w:rsidRDefault="00277E90" w:rsidP="00FE3E65">
      <w:pPr>
        <w:spacing w:line="276" w:lineRule="auto"/>
        <w:rPr>
          <w:rFonts w:ascii="Arial" w:eastAsia="Times New Roman" w:hAnsi="Arial" w:cs="Arial"/>
          <w:b/>
          <w:bCs/>
          <w:sz w:val="20"/>
          <w:szCs w:val="20"/>
          <w:lang w:bidi="ar-SA"/>
        </w:rPr>
      </w:pPr>
    </w:p>
    <w:p w14:paraId="5828C222" w14:textId="77777777" w:rsidR="00277E90" w:rsidRPr="00952792" w:rsidRDefault="001B004F" w:rsidP="00FE3E65">
      <w:pPr>
        <w:spacing w:line="276" w:lineRule="auto"/>
        <w:jc w:val="both"/>
        <w:rPr>
          <w:rFonts w:ascii="Arial" w:hAnsi="Arial" w:cs="Arial"/>
          <w:b/>
          <w:i/>
          <w:sz w:val="22"/>
          <w:szCs w:val="22"/>
        </w:rPr>
      </w:pPr>
      <w:r w:rsidRPr="00952792">
        <w:rPr>
          <w:rFonts w:ascii="Arial" w:hAnsi="Arial" w:cs="Arial"/>
          <w:b/>
          <w:i/>
          <w:sz w:val="22"/>
          <w:szCs w:val="22"/>
        </w:rPr>
        <w:t>a) F</w:t>
      </w:r>
      <w:r w:rsidR="00277E90" w:rsidRPr="00952792">
        <w:rPr>
          <w:rFonts w:ascii="Arial" w:hAnsi="Arial" w:cs="Arial"/>
          <w:b/>
          <w:i/>
          <w:sz w:val="22"/>
          <w:szCs w:val="22"/>
        </w:rPr>
        <w:t>echa de Creación del Ente Público</w:t>
      </w:r>
    </w:p>
    <w:p w14:paraId="546D1E71" w14:textId="77777777" w:rsidR="00FE6417" w:rsidRPr="00FE6417" w:rsidRDefault="00FE6417" w:rsidP="00FE6417">
      <w:pPr>
        <w:spacing w:line="276" w:lineRule="auto"/>
        <w:jc w:val="both"/>
        <w:rPr>
          <w:rFonts w:ascii="Arial" w:hAnsi="Arial" w:cs="Arial"/>
          <w:bCs/>
          <w:sz w:val="20"/>
          <w:szCs w:val="20"/>
        </w:rPr>
      </w:pPr>
    </w:p>
    <w:p w14:paraId="793F68EF" w14:textId="1704E055" w:rsidR="00277E90" w:rsidRDefault="00FE6417" w:rsidP="00FE6417">
      <w:pPr>
        <w:spacing w:line="276" w:lineRule="auto"/>
        <w:jc w:val="both"/>
        <w:rPr>
          <w:rFonts w:ascii="Arial" w:hAnsi="Arial" w:cs="Arial"/>
          <w:bCs/>
          <w:sz w:val="20"/>
          <w:szCs w:val="20"/>
        </w:rPr>
      </w:pPr>
      <w:r w:rsidRPr="00FE6417">
        <w:rPr>
          <w:rFonts w:ascii="Arial" w:hAnsi="Arial" w:cs="Arial"/>
          <w:bCs/>
          <w:sz w:val="20"/>
          <w:szCs w:val="20"/>
        </w:rPr>
        <w:t>La Secretaría de Obras Públicas; con fecha 05 de diciembre de 2024, mediante Decreto No. 045 publicado en el Periódico Oficial del Estado No. 382, tomo III cambia de denominación para quedar como Secretaría de Infraestructura, de conformidad con los artículos 30, fracción VI y 36, de la Ley Orgánica de la Administración Pública del Estado de Chiapas</w:t>
      </w:r>
      <w:r>
        <w:rPr>
          <w:rFonts w:ascii="Arial" w:hAnsi="Arial" w:cs="Arial"/>
          <w:bCs/>
          <w:sz w:val="20"/>
          <w:szCs w:val="20"/>
        </w:rPr>
        <w:t>.</w:t>
      </w:r>
    </w:p>
    <w:p w14:paraId="09C6BB38" w14:textId="77777777" w:rsidR="00FE6417" w:rsidRPr="00952792" w:rsidRDefault="00FE6417" w:rsidP="00FE6417">
      <w:pPr>
        <w:spacing w:line="276" w:lineRule="auto"/>
        <w:jc w:val="both"/>
        <w:rPr>
          <w:rFonts w:ascii="Arial" w:eastAsia="Times New Roman" w:hAnsi="Arial" w:cs="Arial"/>
          <w:sz w:val="20"/>
          <w:szCs w:val="20"/>
          <w:lang w:bidi="ar-SA"/>
        </w:rPr>
      </w:pPr>
    </w:p>
    <w:p w14:paraId="08B897FB" w14:textId="5B66B170" w:rsidR="007C3758" w:rsidRDefault="00277E90" w:rsidP="00FE3E65">
      <w:pPr>
        <w:spacing w:line="276" w:lineRule="auto"/>
        <w:jc w:val="both"/>
        <w:rPr>
          <w:rFonts w:ascii="Arial" w:hAnsi="Arial" w:cs="Arial"/>
          <w:b/>
          <w:i/>
          <w:sz w:val="22"/>
          <w:szCs w:val="22"/>
        </w:rPr>
      </w:pPr>
      <w:r w:rsidRPr="00917BFA">
        <w:rPr>
          <w:rFonts w:ascii="Arial" w:hAnsi="Arial" w:cs="Arial"/>
          <w:b/>
          <w:i/>
          <w:sz w:val="22"/>
          <w:szCs w:val="22"/>
        </w:rPr>
        <w:t>b) Principales Cambios en su Estructura</w:t>
      </w:r>
      <w:r w:rsidRPr="00952792">
        <w:rPr>
          <w:rFonts w:ascii="Arial" w:hAnsi="Arial" w:cs="Arial"/>
          <w:b/>
          <w:i/>
          <w:sz w:val="22"/>
          <w:szCs w:val="22"/>
        </w:rPr>
        <w:t xml:space="preserve"> </w:t>
      </w:r>
    </w:p>
    <w:p w14:paraId="13A4CECF" w14:textId="77777777" w:rsidR="00833790" w:rsidRDefault="00833790" w:rsidP="00FE3E65">
      <w:pPr>
        <w:spacing w:line="276" w:lineRule="auto"/>
        <w:jc w:val="both"/>
        <w:rPr>
          <w:rFonts w:ascii="Arial" w:hAnsi="Arial" w:cs="Arial"/>
          <w:bCs/>
          <w:i/>
          <w:sz w:val="22"/>
          <w:szCs w:val="22"/>
        </w:rPr>
      </w:pPr>
    </w:p>
    <w:p w14:paraId="0215F37D" w14:textId="6BE38CFE" w:rsidR="00833790" w:rsidRPr="0037102C" w:rsidRDefault="00833790" w:rsidP="00FE3E65">
      <w:pPr>
        <w:spacing w:line="276" w:lineRule="auto"/>
        <w:jc w:val="both"/>
        <w:rPr>
          <w:rFonts w:ascii="Arial" w:hAnsi="Arial" w:cs="Arial"/>
          <w:bCs/>
          <w:sz w:val="20"/>
          <w:szCs w:val="20"/>
        </w:rPr>
      </w:pPr>
      <w:r w:rsidRPr="0037102C">
        <w:rPr>
          <w:rFonts w:ascii="Arial" w:hAnsi="Arial" w:cs="Arial"/>
          <w:bCs/>
          <w:sz w:val="20"/>
          <w:szCs w:val="20"/>
        </w:rPr>
        <w:t>La secretaría de infraestructura nace con el decreto de creación No. 045 publicado en el periódico oficial No. 382 de fecha 05 de diciembre de 2024.</w:t>
      </w:r>
    </w:p>
    <w:p w14:paraId="6C2E0FBF" w14:textId="77777777" w:rsidR="00833790" w:rsidRPr="0037102C" w:rsidRDefault="00833790" w:rsidP="00FE3E65">
      <w:pPr>
        <w:spacing w:line="276" w:lineRule="auto"/>
        <w:jc w:val="both"/>
        <w:rPr>
          <w:rFonts w:ascii="Arial" w:hAnsi="Arial" w:cs="Arial"/>
          <w:bCs/>
          <w:sz w:val="20"/>
          <w:szCs w:val="20"/>
        </w:rPr>
      </w:pPr>
    </w:p>
    <w:p w14:paraId="2597859F" w14:textId="4327ABAF" w:rsidR="00833790" w:rsidRPr="0037102C" w:rsidRDefault="00833790" w:rsidP="00FE3E65">
      <w:pPr>
        <w:spacing w:line="276" w:lineRule="auto"/>
        <w:jc w:val="both"/>
        <w:rPr>
          <w:rFonts w:ascii="Arial" w:hAnsi="Arial" w:cs="Arial"/>
          <w:bCs/>
          <w:sz w:val="20"/>
          <w:szCs w:val="20"/>
        </w:rPr>
      </w:pPr>
      <w:r w:rsidRPr="0037102C">
        <w:rPr>
          <w:rFonts w:ascii="Arial" w:hAnsi="Arial" w:cs="Arial"/>
          <w:bCs/>
          <w:sz w:val="20"/>
          <w:szCs w:val="20"/>
        </w:rPr>
        <w:t xml:space="preserve">En la exposición de motivos de dicho decreto establece abrogar el decreto No. 035 por el que se crea la comisión de caminos e infraestructura hidráulica, publicada el periódico oficial No. 006 de fecha 31 de diciembre de 2018, toda vez que serán transferidos, y se entenderán conferidos y serán atendidos por la </w:t>
      </w:r>
      <w:r w:rsidR="00917BFA" w:rsidRPr="0037102C">
        <w:rPr>
          <w:rFonts w:ascii="Arial" w:hAnsi="Arial" w:cs="Arial"/>
          <w:bCs/>
          <w:sz w:val="20"/>
          <w:szCs w:val="20"/>
        </w:rPr>
        <w:t>secretaría de infraestructura, así mismo en el Articulo 36 del citado de</w:t>
      </w:r>
      <w:r w:rsidR="00631819">
        <w:rPr>
          <w:rFonts w:ascii="Arial" w:hAnsi="Arial" w:cs="Arial"/>
          <w:bCs/>
          <w:sz w:val="20"/>
          <w:szCs w:val="20"/>
        </w:rPr>
        <w:t>creto establece que la secretarí</w:t>
      </w:r>
      <w:r w:rsidR="00917BFA" w:rsidRPr="0037102C">
        <w:rPr>
          <w:rFonts w:ascii="Arial" w:hAnsi="Arial" w:cs="Arial"/>
          <w:bCs/>
          <w:sz w:val="20"/>
          <w:szCs w:val="20"/>
        </w:rPr>
        <w:t xml:space="preserve">a de infraestructura es la dependencia de gobierno del estado responsable, conforme a su competencia, de la aplicación, programación y ejecución de la obra pública, caminos, puentes e infraestructura hidráulica en el estado. </w:t>
      </w:r>
    </w:p>
    <w:p w14:paraId="636D210A" w14:textId="77777777" w:rsidR="00277E90" w:rsidRPr="00833790" w:rsidRDefault="00277E90" w:rsidP="00FE3E65">
      <w:pPr>
        <w:spacing w:line="276" w:lineRule="auto"/>
        <w:rPr>
          <w:rFonts w:ascii="Arial" w:eastAsia="Times New Roman" w:hAnsi="Arial" w:cs="Arial"/>
          <w:bCs/>
          <w:sz w:val="20"/>
          <w:szCs w:val="20"/>
          <w:lang w:bidi="ar-SA"/>
        </w:rPr>
      </w:pPr>
    </w:p>
    <w:p w14:paraId="6BB824D4" w14:textId="55B7FA06" w:rsidR="00917BFA" w:rsidRDefault="00917BFA" w:rsidP="00FE3E65">
      <w:pPr>
        <w:spacing w:line="276" w:lineRule="auto"/>
        <w:rPr>
          <w:rFonts w:ascii="Arial" w:hAnsi="Arial" w:cs="Arial"/>
          <w:b/>
        </w:rPr>
      </w:pPr>
    </w:p>
    <w:p w14:paraId="0DFF9432" w14:textId="312B736C" w:rsidR="00C9322F" w:rsidRDefault="00C9322F" w:rsidP="00FE3E65">
      <w:pPr>
        <w:spacing w:line="276" w:lineRule="auto"/>
        <w:rPr>
          <w:rFonts w:ascii="Arial" w:hAnsi="Arial" w:cs="Arial"/>
          <w:b/>
        </w:rPr>
      </w:pPr>
    </w:p>
    <w:p w14:paraId="6AF7B1CD" w14:textId="77777777" w:rsidR="00C9322F" w:rsidRDefault="00C9322F" w:rsidP="00FE3E65">
      <w:pPr>
        <w:spacing w:line="276" w:lineRule="auto"/>
        <w:rPr>
          <w:rFonts w:ascii="Arial" w:hAnsi="Arial" w:cs="Arial"/>
          <w:b/>
        </w:rPr>
      </w:pPr>
    </w:p>
    <w:p w14:paraId="6C9971D1" w14:textId="4067DDE3" w:rsidR="00277E90" w:rsidRPr="00952792" w:rsidRDefault="00A55C2E" w:rsidP="00FE3E65">
      <w:pPr>
        <w:spacing w:line="276" w:lineRule="auto"/>
        <w:rPr>
          <w:rFonts w:ascii="Arial" w:hAnsi="Arial" w:cs="Arial"/>
          <w:b/>
        </w:rPr>
      </w:pPr>
      <w:r w:rsidRPr="00952792">
        <w:rPr>
          <w:rFonts w:ascii="Arial" w:hAnsi="Arial" w:cs="Arial"/>
          <w:b/>
        </w:rPr>
        <w:lastRenderedPageBreak/>
        <w:t>2.</w:t>
      </w:r>
      <w:r w:rsidR="00277E90" w:rsidRPr="00952792">
        <w:rPr>
          <w:rFonts w:ascii="Arial" w:hAnsi="Arial" w:cs="Arial"/>
          <w:b/>
        </w:rPr>
        <w:t xml:space="preserve"> Panorama Económico y Financiero</w:t>
      </w:r>
    </w:p>
    <w:p w14:paraId="55B0626D" w14:textId="77777777" w:rsidR="00277E90" w:rsidRPr="00952792" w:rsidRDefault="00277E90" w:rsidP="00FE3E65">
      <w:pPr>
        <w:spacing w:line="276" w:lineRule="auto"/>
        <w:rPr>
          <w:rFonts w:ascii="Arial" w:eastAsia="Times New Roman" w:hAnsi="Arial" w:cs="Arial"/>
          <w:b/>
          <w:bCs/>
          <w:sz w:val="20"/>
          <w:szCs w:val="20"/>
          <w:lang w:bidi="ar-SA"/>
        </w:rPr>
      </w:pPr>
    </w:p>
    <w:p w14:paraId="6ABCC10B" w14:textId="40490311" w:rsidR="00277E90" w:rsidRPr="00952792" w:rsidRDefault="00A91BC8" w:rsidP="00FE3E65">
      <w:pPr>
        <w:spacing w:line="276" w:lineRule="auto"/>
        <w:jc w:val="both"/>
        <w:rPr>
          <w:rFonts w:ascii="Arial" w:hAnsi="Arial" w:cs="Arial"/>
          <w:sz w:val="20"/>
          <w:szCs w:val="20"/>
        </w:rPr>
      </w:pPr>
      <w:r w:rsidRPr="00A91BC8">
        <w:rPr>
          <w:rFonts w:ascii="Arial" w:hAnsi="Arial" w:cs="Arial"/>
          <w:sz w:val="20"/>
          <w:szCs w:val="20"/>
        </w:rPr>
        <w:t>La situación económica y financiera de la Secretaría de Infraestructura fue aceptable durante el ejercicio; debido a que fueron tomados en cuenta todos los lineamientos y normas emitidos por el Consejo Nacional de Armonización Contable (CONAC), y los recursos ministrados por la Secretaría de Hacienda fueron presupuestados y erogados de manera adecuada tanto presupuestal, contable y financiera</w:t>
      </w:r>
      <w:r w:rsidR="00277E90" w:rsidRPr="00952792">
        <w:rPr>
          <w:rFonts w:ascii="Arial" w:hAnsi="Arial" w:cs="Arial"/>
          <w:sz w:val="20"/>
          <w:szCs w:val="20"/>
        </w:rPr>
        <w:t xml:space="preserve">.        </w:t>
      </w:r>
    </w:p>
    <w:p w14:paraId="6646ADD8" w14:textId="77777777" w:rsidR="00277E90" w:rsidRPr="00952792" w:rsidRDefault="00277E90" w:rsidP="00FE3E65">
      <w:pPr>
        <w:spacing w:line="276" w:lineRule="auto"/>
        <w:rPr>
          <w:rFonts w:ascii="Arial" w:hAnsi="Arial" w:cs="Arial"/>
          <w:b/>
          <w:sz w:val="20"/>
          <w:szCs w:val="20"/>
        </w:rPr>
      </w:pPr>
    </w:p>
    <w:p w14:paraId="4088120F" w14:textId="77777777" w:rsidR="00277E90" w:rsidRPr="00952792" w:rsidRDefault="00A55C2E" w:rsidP="00FE3E65">
      <w:pPr>
        <w:spacing w:line="276" w:lineRule="auto"/>
        <w:rPr>
          <w:rFonts w:ascii="Arial" w:hAnsi="Arial" w:cs="Arial"/>
          <w:b/>
        </w:rPr>
      </w:pPr>
      <w:r w:rsidRPr="00952792">
        <w:rPr>
          <w:rFonts w:ascii="Arial" w:hAnsi="Arial" w:cs="Arial"/>
          <w:b/>
        </w:rPr>
        <w:t>3.</w:t>
      </w:r>
      <w:r w:rsidR="00277E90" w:rsidRPr="00952792">
        <w:rPr>
          <w:rFonts w:ascii="Arial" w:hAnsi="Arial" w:cs="Arial"/>
          <w:b/>
        </w:rPr>
        <w:t xml:space="preserve"> Organización y Objeto Social</w:t>
      </w:r>
    </w:p>
    <w:p w14:paraId="3F299414" w14:textId="77777777" w:rsidR="00277E90" w:rsidRPr="00952792" w:rsidRDefault="00277E90" w:rsidP="00FE3E65">
      <w:pPr>
        <w:spacing w:line="276" w:lineRule="auto"/>
        <w:jc w:val="both"/>
        <w:rPr>
          <w:rFonts w:ascii="Arial" w:hAnsi="Arial" w:cs="Arial"/>
          <w:b/>
          <w:i/>
          <w:sz w:val="22"/>
          <w:szCs w:val="22"/>
        </w:rPr>
      </w:pPr>
    </w:p>
    <w:p w14:paraId="7F736C2B" w14:textId="1D966310" w:rsidR="00277E90" w:rsidRDefault="00202EFF" w:rsidP="00202EFF">
      <w:pPr>
        <w:spacing w:line="276" w:lineRule="auto"/>
        <w:jc w:val="both"/>
        <w:rPr>
          <w:rFonts w:ascii="Arial" w:hAnsi="Arial" w:cs="Arial"/>
          <w:b/>
          <w:i/>
          <w:sz w:val="22"/>
          <w:szCs w:val="22"/>
        </w:rPr>
      </w:pPr>
      <w:r>
        <w:rPr>
          <w:rFonts w:ascii="Arial" w:hAnsi="Arial" w:cs="Arial"/>
          <w:b/>
          <w:i/>
          <w:sz w:val="22"/>
          <w:szCs w:val="22"/>
        </w:rPr>
        <w:t xml:space="preserve">a) Objeto Social </w:t>
      </w:r>
    </w:p>
    <w:p w14:paraId="2D631B74" w14:textId="77777777" w:rsidR="00202EFF" w:rsidRPr="00202EFF" w:rsidRDefault="00202EFF" w:rsidP="00202EFF">
      <w:pPr>
        <w:spacing w:line="276" w:lineRule="auto"/>
        <w:jc w:val="both"/>
        <w:rPr>
          <w:rFonts w:ascii="Arial" w:hAnsi="Arial" w:cs="Arial"/>
          <w:b/>
          <w:i/>
          <w:sz w:val="22"/>
          <w:szCs w:val="22"/>
        </w:rPr>
      </w:pPr>
    </w:p>
    <w:p w14:paraId="0A09A2E3" w14:textId="1550DF5C" w:rsidR="00277E90" w:rsidRPr="00952792" w:rsidRDefault="0036409C" w:rsidP="00FE3E65">
      <w:pPr>
        <w:spacing w:line="276" w:lineRule="auto"/>
        <w:jc w:val="both"/>
        <w:rPr>
          <w:rFonts w:ascii="Arial" w:eastAsia="Times New Roman" w:hAnsi="Arial" w:cs="Arial"/>
          <w:sz w:val="20"/>
          <w:szCs w:val="20"/>
          <w:lang w:bidi="ar-SA"/>
        </w:rPr>
      </w:pPr>
      <w:r w:rsidRPr="0036409C">
        <w:rPr>
          <w:rFonts w:ascii="Arial" w:hAnsi="Arial" w:cs="Arial"/>
          <w:sz w:val="20"/>
          <w:szCs w:val="20"/>
        </w:rPr>
        <w:t>La Secretaría de Infraestructura, es la responsable de ejecutar obras de infraestructura con calidad, transparencia y profesionalismo, que brinde un servicio con honestidad a la población, utilizando métodos y sistemas avanzados en construcción para impulsar el desarrollo del estado de Chiapas</w:t>
      </w:r>
      <w:r w:rsidR="00277E90" w:rsidRPr="00952792">
        <w:rPr>
          <w:rFonts w:ascii="Arial" w:eastAsia="Times New Roman" w:hAnsi="Arial" w:cs="Arial"/>
          <w:sz w:val="20"/>
          <w:szCs w:val="20"/>
          <w:lang w:bidi="ar-SA"/>
        </w:rPr>
        <w:t xml:space="preserve">.     </w:t>
      </w:r>
    </w:p>
    <w:p w14:paraId="0DF86D0A" w14:textId="01C48D4F" w:rsidR="00FE3E65" w:rsidRPr="00952792" w:rsidRDefault="00FE3E65" w:rsidP="00FE3E65">
      <w:pPr>
        <w:spacing w:line="276" w:lineRule="auto"/>
        <w:jc w:val="both"/>
        <w:rPr>
          <w:rFonts w:ascii="Arial" w:hAnsi="Arial" w:cs="Arial"/>
          <w:b/>
          <w:i/>
          <w:sz w:val="22"/>
          <w:szCs w:val="22"/>
        </w:rPr>
      </w:pPr>
    </w:p>
    <w:p w14:paraId="480A4A60"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b) Principal Actividad</w:t>
      </w:r>
    </w:p>
    <w:p w14:paraId="4DD42502" w14:textId="77777777" w:rsidR="00277E90" w:rsidRPr="00952792" w:rsidRDefault="00277E90" w:rsidP="00FE3E65">
      <w:pPr>
        <w:pStyle w:val="Prrafodelista"/>
        <w:tabs>
          <w:tab w:val="clear" w:pos="360"/>
          <w:tab w:val="left" w:pos="480"/>
        </w:tabs>
        <w:spacing w:line="276" w:lineRule="auto"/>
        <w:ind w:left="709" w:firstLine="0"/>
        <w:rPr>
          <w:rFonts w:ascii="Arial" w:hAnsi="Arial"/>
          <w:sz w:val="20"/>
          <w:szCs w:val="20"/>
        </w:rPr>
      </w:pPr>
    </w:p>
    <w:p w14:paraId="357E6E06" w14:textId="01E0F0B1" w:rsidR="00277E90" w:rsidRPr="00E26143" w:rsidRDefault="00E26143" w:rsidP="00E26143">
      <w:pPr>
        <w:tabs>
          <w:tab w:val="left" w:pos="480"/>
        </w:tabs>
        <w:spacing w:line="276" w:lineRule="auto"/>
        <w:rPr>
          <w:rFonts w:ascii="Arial" w:hAnsi="Arial"/>
          <w:sz w:val="20"/>
          <w:szCs w:val="20"/>
        </w:rPr>
      </w:pPr>
      <w:r>
        <w:rPr>
          <w:rFonts w:ascii="Arial" w:hAnsi="Arial"/>
          <w:sz w:val="20"/>
          <w:szCs w:val="20"/>
        </w:rPr>
        <w:t xml:space="preserve">         </w:t>
      </w:r>
      <w:r w:rsidRPr="00E26143">
        <w:rPr>
          <w:rFonts w:ascii="Arial" w:hAnsi="Arial"/>
          <w:sz w:val="20"/>
          <w:szCs w:val="20"/>
        </w:rPr>
        <w:t>•</w:t>
      </w:r>
      <w:r>
        <w:rPr>
          <w:rFonts w:ascii="Arial" w:hAnsi="Arial"/>
          <w:sz w:val="20"/>
          <w:szCs w:val="20"/>
        </w:rPr>
        <w:t xml:space="preserve">   </w:t>
      </w:r>
      <w:r w:rsidRPr="00E26143">
        <w:rPr>
          <w:rFonts w:ascii="Arial" w:hAnsi="Arial"/>
          <w:sz w:val="20"/>
          <w:szCs w:val="20"/>
        </w:rPr>
        <w:t>Ejecutar Obras de Infraestructura de Edificios, Equipamiento y Mejoramiento Urbano</w:t>
      </w:r>
      <w:r w:rsidR="00277E90" w:rsidRPr="00E26143">
        <w:rPr>
          <w:rFonts w:ascii="Arial" w:hAnsi="Arial"/>
          <w:sz w:val="20"/>
          <w:szCs w:val="20"/>
        </w:rPr>
        <w:t xml:space="preserve">.           </w:t>
      </w:r>
    </w:p>
    <w:p w14:paraId="4E4F9F8A" w14:textId="77777777" w:rsidR="008F3976" w:rsidRPr="00952792" w:rsidRDefault="008F3976" w:rsidP="00FE3E65">
      <w:pPr>
        <w:tabs>
          <w:tab w:val="left" w:pos="480"/>
        </w:tabs>
        <w:spacing w:line="276" w:lineRule="auto"/>
        <w:jc w:val="both"/>
        <w:rPr>
          <w:rFonts w:ascii="Arial" w:eastAsia="Times New Roman" w:hAnsi="Arial" w:cs="Arial"/>
          <w:sz w:val="20"/>
          <w:szCs w:val="20"/>
          <w:lang w:bidi="ar-SA"/>
        </w:rPr>
      </w:pPr>
    </w:p>
    <w:p w14:paraId="5FA85649"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c) Ejercicio Fiscal</w:t>
      </w:r>
    </w:p>
    <w:p w14:paraId="58031099" w14:textId="77777777" w:rsidR="00277E90" w:rsidRPr="00952792" w:rsidRDefault="00277E90" w:rsidP="00FE3E65">
      <w:pPr>
        <w:tabs>
          <w:tab w:val="left" w:pos="345"/>
        </w:tabs>
        <w:spacing w:line="276" w:lineRule="auto"/>
        <w:rPr>
          <w:rFonts w:ascii="Arial" w:eastAsia="Times New Roman" w:hAnsi="Arial" w:cs="Arial"/>
          <w:b/>
          <w:i/>
          <w:sz w:val="20"/>
          <w:szCs w:val="20"/>
          <w:lang w:bidi="ar-SA"/>
        </w:rPr>
      </w:pPr>
    </w:p>
    <w:p w14:paraId="08A0B4DF" w14:textId="77777777" w:rsidR="00277E90" w:rsidRPr="00952792" w:rsidRDefault="008F3976" w:rsidP="00FE3E65">
      <w:pPr>
        <w:tabs>
          <w:tab w:val="left" w:pos="345"/>
        </w:tabs>
        <w:spacing w:line="276" w:lineRule="auto"/>
        <w:rPr>
          <w:rFonts w:ascii="Arial" w:eastAsia="Times New Roman" w:hAnsi="Arial" w:cs="Arial"/>
          <w:sz w:val="20"/>
          <w:szCs w:val="20"/>
          <w:lang w:bidi="ar-SA"/>
        </w:rPr>
      </w:pPr>
      <w:r w:rsidRPr="00952792">
        <w:rPr>
          <w:rFonts w:ascii="Arial" w:eastAsia="Times New Roman" w:hAnsi="Arial" w:cs="Arial"/>
          <w:sz w:val="20"/>
          <w:szCs w:val="20"/>
          <w:lang w:bidi="ar-SA"/>
        </w:rPr>
        <w:t xml:space="preserve">Ejercicio </w:t>
      </w:r>
      <w:r w:rsidR="002A250F" w:rsidRPr="00952792">
        <w:rPr>
          <w:rFonts w:ascii="Arial" w:eastAsia="Times New Roman" w:hAnsi="Arial" w:cs="Arial"/>
          <w:sz w:val="20"/>
          <w:szCs w:val="20"/>
          <w:lang w:bidi="ar-SA"/>
        </w:rPr>
        <w:t>2024</w:t>
      </w:r>
    </w:p>
    <w:p w14:paraId="18478915" w14:textId="77777777" w:rsidR="00277E90" w:rsidRPr="00952792" w:rsidRDefault="00277E90" w:rsidP="00FE3E65">
      <w:pPr>
        <w:tabs>
          <w:tab w:val="left" w:pos="345"/>
        </w:tabs>
        <w:spacing w:line="276" w:lineRule="auto"/>
        <w:rPr>
          <w:rFonts w:ascii="Arial" w:eastAsia="Times New Roman" w:hAnsi="Arial" w:cs="Arial"/>
          <w:sz w:val="20"/>
          <w:szCs w:val="20"/>
          <w:lang w:bidi="ar-SA"/>
        </w:rPr>
      </w:pPr>
    </w:p>
    <w:p w14:paraId="0B62BBB4"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Régimen Jurídico</w:t>
      </w:r>
    </w:p>
    <w:p w14:paraId="65C7B065" w14:textId="77777777" w:rsidR="00277E90" w:rsidRPr="00952792" w:rsidRDefault="00277E90" w:rsidP="00FE3E65">
      <w:pPr>
        <w:spacing w:line="276" w:lineRule="auto"/>
        <w:jc w:val="both"/>
        <w:rPr>
          <w:rFonts w:ascii="Arial" w:hAnsi="Arial" w:cs="Arial"/>
          <w:b/>
          <w:sz w:val="20"/>
          <w:szCs w:val="20"/>
        </w:rPr>
      </w:pPr>
    </w:p>
    <w:p w14:paraId="34E92BBC" w14:textId="06822E3B" w:rsidR="006D411B" w:rsidRDefault="00685CA7" w:rsidP="00FE3E65">
      <w:pPr>
        <w:spacing w:line="276" w:lineRule="auto"/>
        <w:jc w:val="both"/>
        <w:rPr>
          <w:rFonts w:ascii="Arial" w:hAnsi="Arial" w:cs="Arial"/>
          <w:b/>
          <w:i/>
          <w:sz w:val="20"/>
          <w:szCs w:val="20"/>
        </w:rPr>
      </w:pPr>
      <w:r w:rsidRPr="00685CA7">
        <w:rPr>
          <w:rFonts w:ascii="Arial" w:hAnsi="Arial" w:cs="Arial"/>
          <w:sz w:val="20"/>
          <w:szCs w:val="20"/>
        </w:rPr>
        <w:t>La Secretaría de Infraestructura; está incorporada ante el Gobierno del Estado de Chiapas con fines no lucrativos, cuya actividad económica es la administración pública estatal en general, y sus obligaciones son transferidas a la Secretaría de Hacienda del Estado</w:t>
      </w:r>
    </w:p>
    <w:p w14:paraId="05F6653D" w14:textId="2E44B641" w:rsidR="006D411B" w:rsidRDefault="006D411B" w:rsidP="00FE3E65">
      <w:pPr>
        <w:spacing w:line="276" w:lineRule="auto"/>
        <w:jc w:val="both"/>
        <w:rPr>
          <w:rFonts w:ascii="Arial" w:hAnsi="Arial" w:cs="Arial"/>
          <w:b/>
          <w:i/>
          <w:sz w:val="20"/>
          <w:szCs w:val="20"/>
        </w:rPr>
      </w:pPr>
    </w:p>
    <w:p w14:paraId="01B5EF85"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e) Consideraciones Fiscales del Ente</w:t>
      </w:r>
    </w:p>
    <w:p w14:paraId="3BB2843A" w14:textId="77777777" w:rsidR="00277E90" w:rsidRPr="00952792" w:rsidRDefault="00277E90" w:rsidP="00FE3E65">
      <w:pPr>
        <w:spacing w:line="276" w:lineRule="auto"/>
        <w:jc w:val="both"/>
        <w:rPr>
          <w:rFonts w:ascii="Arial" w:eastAsia="Times New Roman" w:hAnsi="Arial" w:cs="Arial"/>
          <w:sz w:val="20"/>
          <w:szCs w:val="20"/>
          <w:lang w:bidi="ar-SA"/>
        </w:rPr>
      </w:pPr>
    </w:p>
    <w:p w14:paraId="663482C9" w14:textId="4A3D3CF4" w:rsidR="00084645" w:rsidRPr="00B6669E" w:rsidRDefault="00084645" w:rsidP="00B6669E">
      <w:pPr>
        <w:tabs>
          <w:tab w:val="left" w:pos="480"/>
        </w:tabs>
        <w:spacing w:line="276" w:lineRule="auto"/>
        <w:rPr>
          <w:rFonts w:ascii="Arial" w:hAnsi="Arial"/>
          <w:sz w:val="20"/>
          <w:szCs w:val="20"/>
        </w:rPr>
      </w:pPr>
      <w:r w:rsidRPr="00B6669E">
        <w:rPr>
          <w:rFonts w:ascii="Arial" w:hAnsi="Arial"/>
          <w:sz w:val="20"/>
          <w:szCs w:val="20"/>
        </w:rPr>
        <w:t>La Secretaría de Infraestructura, se ubica dentro de las personas morales a que se refiere el artículo 95 y 102 de la Ley del Impuesto sobre la Renta (LISR), pero tiene otras obligaciones como:</w:t>
      </w:r>
    </w:p>
    <w:p w14:paraId="078A54A8" w14:textId="77777777" w:rsidR="00084645" w:rsidRPr="00084645" w:rsidRDefault="00084645" w:rsidP="00084645">
      <w:pPr>
        <w:pStyle w:val="Prrafodelista"/>
        <w:tabs>
          <w:tab w:val="clear" w:pos="360"/>
          <w:tab w:val="left" w:pos="480"/>
        </w:tabs>
        <w:spacing w:line="276" w:lineRule="auto"/>
        <w:ind w:left="1080" w:firstLine="0"/>
        <w:rPr>
          <w:rFonts w:ascii="Arial" w:eastAsia="SimSun" w:hAnsi="Arial"/>
          <w:kern w:val="1"/>
          <w:sz w:val="20"/>
          <w:szCs w:val="20"/>
          <w:lang w:eastAsia="zh-CN" w:bidi="hi-IN"/>
        </w:rPr>
      </w:pPr>
    </w:p>
    <w:p w14:paraId="60DE5944" w14:textId="77777777" w:rsidR="00084645" w:rsidRPr="00084645" w:rsidRDefault="00084645" w:rsidP="00084645">
      <w:pPr>
        <w:pStyle w:val="Prrafodelista"/>
        <w:numPr>
          <w:ilvl w:val="0"/>
          <w:numId w:val="25"/>
        </w:numPr>
        <w:tabs>
          <w:tab w:val="left" w:pos="480"/>
        </w:tabs>
        <w:spacing w:line="276" w:lineRule="auto"/>
        <w:rPr>
          <w:rFonts w:ascii="Arial" w:eastAsia="SimSun" w:hAnsi="Arial"/>
          <w:kern w:val="1"/>
          <w:sz w:val="20"/>
          <w:szCs w:val="20"/>
          <w:lang w:eastAsia="zh-CN" w:bidi="hi-IN"/>
        </w:rPr>
      </w:pPr>
      <w:r w:rsidRPr="00084645">
        <w:rPr>
          <w:rFonts w:ascii="Arial" w:eastAsia="SimSun" w:hAnsi="Arial"/>
          <w:kern w:val="1"/>
          <w:sz w:val="20"/>
          <w:szCs w:val="20"/>
          <w:lang w:eastAsia="zh-CN" w:bidi="hi-IN"/>
        </w:rPr>
        <w:t xml:space="preserve">Presentar la declaración y pagos provisionales de retenciones de ISSS. </w:t>
      </w:r>
    </w:p>
    <w:p w14:paraId="4D13744C" w14:textId="77777777" w:rsidR="00084645" w:rsidRPr="00084645" w:rsidRDefault="00084645" w:rsidP="00084645">
      <w:pPr>
        <w:pStyle w:val="Prrafodelista"/>
        <w:numPr>
          <w:ilvl w:val="0"/>
          <w:numId w:val="25"/>
        </w:numPr>
        <w:tabs>
          <w:tab w:val="left" w:pos="480"/>
        </w:tabs>
        <w:spacing w:line="276" w:lineRule="auto"/>
        <w:rPr>
          <w:rFonts w:ascii="Arial" w:eastAsia="SimSun" w:hAnsi="Arial"/>
          <w:kern w:val="1"/>
          <w:sz w:val="20"/>
          <w:szCs w:val="20"/>
          <w:lang w:eastAsia="zh-CN" w:bidi="hi-IN"/>
        </w:rPr>
      </w:pPr>
      <w:r w:rsidRPr="00084645">
        <w:rPr>
          <w:rFonts w:ascii="Arial" w:eastAsia="SimSun" w:hAnsi="Arial"/>
          <w:kern w:val="1"/>
          <w:sz w:val="20"/>
          <w:szCs w:val="20"/>
          <w:lang w:eastAsia="zh-CN" w:bidi="hi-IN"/>
        </w:rPr>
        <w:t>Aportaciones patronales al INFONAVIT.</w:t>
      </w:r>
    </w:p>
    <w:p w14:paraId="7E616557" w14:textId="77777777" w:rsidR="00084645" w:rsidRPr="00084645" w:rsidRDefault="00084645" w:rsidP="00084645">
      <w:pPr>
        <w:pStyle w:val="Prrafodelista"/>
        <w:numPr>
          <w:ilvl w:val="0"/>
          <w:numId w:val="25"/>
        </w:numPr>
        <w:tabs>
          <w:tab w:val="left" w:pos="480"/>
        </w:tabs>
        <w:spacing w:line="276" w:lineRule="auto"/>
        <w:rPr>
          <w:rFonts w:ascii="Arial" w:eastAsia="SimSun" w:hAnsi="Arial"/>
          <w:kern w:val="1"/>
          <w:sz w:val="20"/>
          <w:szCs w:val="20"/>
          <w:lang w:eastAsia="zh-CN" w:bidi="hi-IN"/>
        </w:rPr>
      </w:pPr>
      <w:r w:rsidRPr="00084645">
        <w:rPr>
          <w:rFonts w:ascii="Arial" w:eastAsia="SimSun" w:hAnsi="Arial"/>
          <w:kern w:val="1"/>
          <w:sz w:val="20"/>
          <w:szCs w:val="20"/>
          <w:lang w:eastAsia="zh-CN" w:bidi="hi-IN"/>
        </w:rPr>
        <w:t>Aportaciones patronales al IMSS.</w:t>
      </w:r>
    </w:p>
    <w:p w14:paraId="7979C3B9" w14:textId="77777777" w:rsidR="00084645" w:rsidRPr="00084645" w:rsidRDefault="00084645" w:rsidP="00084645">
      <w:pPr>
        <w:pStyle w:val="Prrafodelista"/>
        <w:numPr>
          <w:ilvl w:val="0"/>
          <w:numId w:val="25"/>
        </w:numPr>
        <w:tabs>
          <w:tab w:val="left" w:pos="480"/>
        </w:tabs>
        <w:spacing w:line="276" w:lineRule="auto"/>
        <w:rPr>
          <w:rFonts w:ascii="Arial" w:eastAsia="SimSun" w:hAnsi="Arial"/>
          <w:kern w:val="1"/>
          <w:sz w:val="20"/>
          <w:szCs w:val="20"/>
          <w:lang w:eastAsia="zh-CN" w:bidi="hi-IN"/>
        </w:rPr>
      </w:pPr>
      <w:r w:rsidRPr="00084645">
        <w:rPr>
          <w:rFonts w:ascii="Arial" w:eastAsia="SimSun" w:hAnsi="Arial"/>
          <w:kern w:val="1"/>
          <w:sz w:val="20"/>
          <w:szCs w:val="20"/>
          <w:lang w:eastAsia="zh-CN" w:bidi="hi-IN"/>
        </w:rPr>
        <w:t xml:space="preserve">2 % del Impuesto Sobre Nóminas. </w:t>
      </w:r>
    </w:p>
    <w:p w14:paraId="4F5679A1" w14:textId="77777777" w:rsidR="00084645" w:rsidRPr="00084645" w:rsidRDefault="00084645" w:rsidP="00084645">
      <w:pPr>
        <w:pStyle w:val="Prrafodelista"/>
        <w:numPr>
          <w:ilvl w:val="0"/>
          <w:numId w:val="25"/>
        </w:numPr>
        <w:tabs>
          <w:tab w:val="left" w:pos="480"/>
        </w:tabs>
        <w:spacing w:line="276" w:lineRule="auto"/>
        <w:rPr>
          <w:rFonts w:ascii="Arial" w:eastAsia="SimSun" w:hAnsi="Arial"/>
          <w:kern w:val="1"/>
          <w:sz w:val="20"/>
          <w:szCs w:val="20"/>
          <w:lang w:eastAsia="zh-CN" w:bidi="hi-IN"/>
        </w:rPr>
      </w:pPr>
      <w:r w:rsidRPr="00084645">
        <w:rPr>
          <w:rFonts w:ascii="Arial" w:eastAsia="SimSun" w:hAnsi="Arial"/>
          <w:kern w:val="1"/>
          <w:sz w:val="20"/>
          <w:szCs w:val="20"/>
          <w:lang w:eastAsia="zh-CN" w:bidi="hi-IN"/>
        </w:rPr>
        <w:t>10 % del ISR por arrendamiento de inmuebles.</w:t>
      </w:r>
    </w:p>
    <w:p w14:paraId="7007D9F0" w14:textId="43850535" w:rsidR="004D04AF" w:rsidRPr="00952792" w:rsidRDefault="00084645" w:rsidP="00084645">
      <w:pPr>
        <w:pStyle w:val="Prrafodelista"/>
        <w:numPr>
          <w:ilvl w:val="0"/>
          <w:numId w:val="25"/>
        </w:numPr>
        <w:tabs>
          <w:tab w:val="left" w:pos="480"/>
        </w:tabs>
        <w:spacing w:line="276" w:lineRule="auto"/>
        <w:rPr>
          <w:rFonts w:ascii="Arial" w:hAnsi="Arial"/>
          <w:sz w:val="20"/>
          <w:szCs w:val="20"/>
        </w:rPr>
      </w:pPr>
      <w:r w:rsidRPr="00084645">
        <w:rPr>
          <w:rFonts w:ascii="Arial" w:eastAsia="SimSun" w:hAnsi="Arial"/>
          <w:kern w:val="1"/>
          <w:sz w:val="20"/>
          <w:szCs w:val="20"/>
          <w:lang w:eastAsia="zh-CN" w:bidi="hi-IN"/>
        </w:rPr>
        <w:t>2 % del Impuesto Sobre Nóminas a prestadores de servicios</w:t>
      </w:r>
      <w:r w:rsidR="00B34EFE" w:rsidRPr="00952792">
        <w:rPr>
          <w:rFonts w:ascii="Arial" w:hAnsi="Arial"/>
          <w:sz w:val="20"/>
          <w:szCs w:val="20"/>
        </w:rPr>
        <w:t>.</w:t>
      </w:r>
    </w:p>
    <w:p w14:paraId="7840AD11" w14:textId="77777777" w:rsidR="00EA7138" w:rsidRPr="00952792" w:rsidRDefault="00EA7138" w:rsidP="00FE3E65">
      <w:pPr>
        <w:pStyle w:val="Prrafodelista"/>
        <w:tabs>
          <w:tab w:val="clear" w:pos="360"/>
          <w:tab w:val="left" w:pos="480"/>
        </w:tabs>
        <w:spacing w:line="276" w:lineRule="auto"/>
        <w:ind w:left="709" w:firstLine="0"/>
        <w:rPr>
          <w:rFonts w:ascii="Arial" w:hAnsi="Arial"/>
          <w:sz w:val="20"/>
          <w:szCs w:val="20"/>
        </w:rPr>
      </w:pPr>
    </w:p>
    <w:p w14:paraId="5B7FD1B5" w14:textId="77777777" w:rsidR="009444F1" w:rsidRDefault="009444F1" w:rsidP="00FE3E65">
      <w:pPr>
        <w:spacing w:line="276" w:lineRule="auto"/>
        <w:jc w:val="both"/>
        <w:rPr>
          <w:rFonts w:ascii="Arial" w:hAnsi="Arial" w:cs="Arial"/>
          <w:b/>
          <w:i/>
          <w:sz w:val="22"/>
          <w:szCs w:val="22"/>
        </w:rPr>
      </w:pPr>
    </w:p>
    <w:p w14:paraId="592C43F5" w14:textId="77777777" w:rsidR="009444F1" w:rsidRDefault="009444F1" w:rsidP="00FE3E65">
      <w:pPr>
        <w:spacing w:line="276" w:lineRule="auto"/>
        <w:jc w:val="both"/>
        <w:rPr>
          <w:rFonts w:ascii="Arial" w:hAnsi="Arial" w:cs="Arial"/>
          <w:b/>
          <w:i/>
          <w:sz w:val="22"/>
          <w:szCs w:val="22"/>
        </w:rPr>
      </w:pPr>
    </w:p>
    <w:p w14:paraId="3D712981" w14:textId="77777777" w:rsidR="009444F1" w:rsidRDefault="009444F1" w:rsidP="00FE3E65">
      <w:pPr>
        <w:spacing w:line="276" w:lineRule="auto"/>
        <w:jc w:val="both"/>
        <w:rPr>
          <w:rFonts w:ascii="Arial" w:hAnsi="Arial" w:cs="Arial"/>
          <w:b/>
          <w:i/>
          <w:sz w:val="22"/>
          <w:szCs w:val="22"/>
        </w:rPr>
      </w:pPr>
    </w:p>
    <w:p w14:paraId="1B89F2FE" w14:textId="5693F21E" w:rsidR="009444F1" w:rsidRDefault="009444F1">
      <w:pPr>
        <w:widowControl/>
        <w:suppressAutoHyphens w:val="0"/>
        <w:rPr>
          <w:rFonts w:ascii="Arial" w:hAnsi="Arial" w:cs="Arial"/>
          <w:b/>
          <w:i/>
          <w:sz w:val="22"/>
          <w:szCs w:val="22"/>
        </w:rPr>
      </w:pPr>
    </w:p>
    <w:p w14:paraId="7B40D509" w14:textId="6ED0BC3F" w:rsidR="00277E90" w:rsidRDefault="00277E90" w:rsidP="00FE3E65">
      <w:pPr>
        <w:spacing w:line="276" w:lineRule="auto"/>
        <w:jc w:val="both"/>
        <w:rPr>
          <w:rFonts w:ascii="Arial" w:hAnsi="Arial" w:cs="Arial"/>
          <w:b/>
          <w:i/>
          <w:sz w:val="20"/>
          <w:szCs w:val="20"/>
        </w:rPr>
      </w:pPr>
      <w:r w:rsidRPr="00952792">
        <w:rPr>
          <w:rFonts w:ascii="Arial" w:hAnsi="Arial" w:cs="Arial"/>
          <w:b/>
          <w:i/>
          <w:sz w:val="22"/>
          <w:szCs w:val="22"/>
        </w:rPr>
        <w:t xml:space="preserve">f) </w:t>
      </w:r>
      <w:r w:rsidRPr="00B51090">
        <w:rPr>
          <w:rFonts w:ascii="Arial" w:hAnsi="Arial" w:cs="Arial"/>
          <w:b/>
          <w:i/>
          <w:sz w:val="22"/>
          <w:szCs w:val="22"/>
        </w:rPr>
        <w:t>Estructura Organizacional Básica</w:t>
      </w:r>
      <w:r w:rsidR="00106033" w:rsidRPr="00952792">
        <w:rPr>
          <w:rFonts w:ascii="Arial" w:hAnsi="Arial" w:cs="Arial"/>
          <w:b/>
          <w:i/>
          <w:sz w:val="20"/>
          <w:szCs w:val="20"/>
        </w:rPr>
        <w:t xml:space="preserve"> </w:t>
      </w:r>
    </w:p>
    <w:p w14:paraId="20F4DEBD" w14:textId="77777777" w:rsidR="00903CC6" w:rsidRDefault="00903CC6" w:rsidP="00903CC6">
      <w:pPr>
        <w:widowControl/>
        <w:suppressAutoHyphens w:val="0"/>
        <w:rPr>
          <w:rFonts w:ascii="Arial" w:hAnsi="Arial" w:cs="Arial"/>
          <w:b/>
          <w:sz w:val="18"/>
          <w:szCs w:val="28"/>
        </w:rPr>
      </w:pPr>
    </w:p>
    <w:p w14:paraId="5E7D98EA" w14:textId="77777777" w:rsidR="00903CC6" w:rsidRDefault="00903CC6" w:rsidP="00903CC6">
      <w:pPr>
        <w:widowControl/>
        <w:suppressAutoHyphens w:val="0"/>
        <w:rPr>
          <w:rFonts w:ascii="Arial" w:hAnsi="Arial" w:cs="Arial"/>
          <w:b/>
          <w:sz w:val="18"/>
          <w:szCs w:val="28"/>
        </w:rPr>
      </w:pPr>
    </w:p>
    <w:p w14:paraId="10290DD5" w14:textId="77777777" w:rsidR="00903CC6" w:rsidRPr="00952792" w:rsidRDefault="00903CC6" w:rsidP="00FE3E65">
      <w:pPr>
        <w:spacing w:line="276" w:lineRule="auto"/>
        <w:jc w:val="both"/>
        <w:rPr>
          <w:rFonts w:ascii="Arial" w:eastAsia="Times New Roman" w:hAnsi="Arial" w:cs="Arial"/>
          <w:sz w:val="20"/>
          <w:szCs w:val="20"/>
          <w:lang w:bidi="ar-SA"/>
        </w:rPr>
      </w:pPr>
    </w:p>
    <w:p w14:paraId="2E62221B" w14:textId="25AD2436" w:rsidR="008B48ED" w:rsidRDefault="00903CC6">
      <w:pPr>
        <w:widowControl/>
        <w:suppressAutoHyphens w:val="0"/>
        <w:rPr>
          <w:rFonts w:ascii="Arial" w:hAnsi="Arial" w:cs="Arial"/>
          <w:b/>
          <w:i/>
          <w:sz w:val="22"/>
          <w:szCs w:val="22"/>
        </w:rPr>
      </w:pPr>
      <w:r w:rsidRPr="009972D5">
        <w:rPr>
          <w:rFonts w:ascii="Arial" w:hAnsi="Arial" w:cs="Arial"/>
          <w:b/>
          <w:i/>
          <w:noProof/>
          <w:sz w:val="22"/>
          <w:szCs w:val="22"/>
          <w:lang w:eastAsia="es-MX" w:bidi="ar-SA"/>
        </w:rPr>
        <mc:AlternateContent>
          <mc:Choice Requires="wpg">
            <w:drawing>
              <wp:anchor distT="0" distB="0" distL="114300" distR="114300" simplePos="0" relativeHeight="251659264" behindDoc="0" locked="0" layoutInCell="1" allowOverlap="1" wp14:anchorId="30911A73" wp14:editId="3E8DE927">
                <wp:simplePos x="0" y="0"/>
                <wp:positionH relativeFrom="margin">
                  <wp:align>left</wp:align>
                </wp:positionH>
                <wp:positionV relativeFrom="paragraph">
                  <wp:posOffset>155575</wp:posOffset>
                </wp:positionV>
                <wp:extent cx="6515100" cy="6515100"/>
                <wp:effectExtent l="0" t="0" r="38100" b="19050"/>
                <wp:wrapNone/>
                <wp:docPr id="5" name="Grupo 135"/>
                <wp:cNvGraphicFramePr/>
                <a:graphic xmlns:a="http://schemas.openxmlformats.org/drawingml/2006/main">
                  <a:graphicData uri="http://schemas.microsoft.com/office/word/2010/wordprocessingGroup">
                    <wpg:wgp>
                      <wpg:cNvGrpSpPr/>
                      <wpg:grpSpPr>
                        <a:xfrm>
                          <a:off x="0" y="0"/>
                          <a:ext cx="6515100" cy="6515100"/>
                          <a:chOff x="0" y="0"/>
                          <a:chExt cx="8208141" cy="6657568"/>
                        </a:xfrm>
                      </wpg:grpSpPr>
                      <wpg:grpSp>
                        <wpg:cNvPr id="6" name="Grupo 6"/>
                        <wpg:cNvGrpSpPr/>
                        <wpg:grpSpPr>
                          <a:xfrm>
                            <a:off x="0" y="0"/>
                            <a:ext cx="7973001" cy="5836889"/>
                            <a:chOff x="0" y="0"/>
                            <a:chExt cx="9603040" cy="6189317"/>
                          </a:xfrm>
                        </wpg:grpSpPr>
                        <wps:wsp>
                          <wps:cNvPr id="7" name="Cuadro de texto 2"/>
                          <wps:cNvSpPr txBox="1"/>
                          <wps:spPr>
                            <a:xfrm>
                              <a:off x="3960803" y="0"/>
                              <a:ext cx="1006051" cy="559015"/>
                            </a:xfrm>
                            <a:prstGeom prst="rect">
                              <a:avLst/>
                            </a:prstGeom>
                            <a:solidFill>
                              <a:schemeClr val="lt1"/>
                            </a:solidFill>
                            <a:ln w="6350">
                              <a:solidFill>
                                <a:prstClr val="black"/>
                              </a:solidFill>
                            </a:ln>
                          </wps:spPr>
                          <wps:txbx>
                            <w:txbxContent>
                              <w:p w14:paraId="65DDE80C"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Oficina del</w:t>
                                </w:r>
                              </w:p>
                              <w:p w14:paraId="0D1BF34C"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C. secretario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Cuadro de texto 3"/>
                          <wps:cNvSpPr txBox="1"/>
                          <wps:spPr>
                            <a:xfrm>
                              <a:off x="2511386" y="559015"/>
                              <a:ext cx="1070123" cy="494118"/>
                            </a:xfrm>
                            <a:prstGeom prst="rect">
                              <a:avLst/>
                            </a:prstGeom>
                            <a:solidFill>
                              <a:sysClr val="window" lastClr="FFFFFF"/>
                            </a:solidFill>
                            <a:ln w="6350">
                              <a:solidFill>
                                <a:prstClr val="black"/>
                              </a:solidFill>
                            </a:ln>
                          </wps:spPr>
                          <wps:txbx>
                            <w:txbxContent>
                              <w:p w14:paraId="415F5A7B"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Unidad </w:t>
                                </w:r>
                              </w:p>
                              <w:p w14:paraId="021F0863"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 Asuntos Jurídicos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Cuadro de texto 4"/>
                          <wps:cNvSpPr txBox="1"/>
                          <wps:spPr>
                            <a:xfrm>
                              <a:off x="5386539" y="568157"/>
                              <a:ext cx="1085525" cy="478054"/>
                            </a:xfrm>
                            <a:prstGeom prst="rect">
                              <a:avLst/>
                            </a:prstGeom>
                            <a:solidFill>
                              <a:sysClr val="window" lastClr="FFFFFF"/>
                            </a:solidFill>
                            <a:ln w="6350">
                              <a:solidFill>
                                <a:prstClr val="black"/>
                              </a:solidFill>
                            </a:ln>
                          </wps:spPr>
                          <wps:txbx>
                            <w:txbxContent>
                              <w:p w14:paraId="17F8B3DD"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Unidad </w:t>
                                </w:r>
                              </w:p>
                              <w:p w14:paraId="3B18DCCF"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 Servicios Técnicos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Cuadro de texto 5"/>
                          <wps:cNvSpPr txBox="1"/>
                          <wps:spPr>
                            <a:xfrm>
                              <a:off x="2495985" y="1197063"/>
                              <a:ext cx="1085525" cy="478054"/>
                            </a:xfrm>
                            <a:prstGeom prst="rect">
                              <a:avLst/>
                            </a:prstGeom>
                            <a:solidFill>
                              <a:sysClr val="window" lastClr="FFFFFF"/>
                            </a:solidFill>
                            <a:ln w="6350">
                              <a:solidFill>
                                <a:prstClr val="black"/>
                              </a:solidFill>
                            </a:ln>
                          </wps:spPr>
                          <wps:txbx>
                            <w:txbxContent>
                              <w:p w14:paraId="5FB60B13"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Unidad </w:t>
                                </w:r>
                              </w:p>
                              <w:p w14:paraId="65D3BA5B"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 Informática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Cuadro de texto 6"/>
                          <wps:cNvSpPr txBox="1"/>
                          <wps:spPr>
                            <a:xfrm>
                              <a:off x="5377467" y="1197063"/>
                              <a:ext cx="1084908" cy="478054"/>
                            </a:xfrm>
                            <a:prstGeom prst="rect">
                              <a:avLst/>
                            </a:prstGeom>
                            <a:solidFill>
                              <a:sysClr val="window" lastClr="FFFFFF"/>
                            </a:solidFill>
                            <a:ln w="6350">
                              <a:solidFill>
                                <a:prstClr val="black"/>
                              </a:solidFill>
                            </a:ln>
                          </wps:spPr>
                          <wps:txbx>
                            <w:txbxContent>
                              <w:p w14:paraId="6FA7F27A"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Coordinación de</w:t>
                                </w:r>
                              </w:p>
                              <w:p w14:paraId="190E2BA2"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Delegaciones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Cuadro de texto 7"/>
                          <wps:cNvSpPr txBox="1"/>
                          <wps:spPr>
                            <a:xfrm>
                              <a:off x="194493" y="2032214"/>
                              <a:ext cx="1398249" cy="491547"/>
                            </a:xfrm>
                            <a:prstGeom prst="rect">
                              <a:avLst/>
                            </a:prstGeom>
                            <a:solidFill>
                              <a:sysClr val="window" lastClr="FFFFFF"/>
                            </a:solidFill>
                            <a:ln w="6350">
                              <a:solidFill>
                                <a:prstClr val="black"/>
                              </a:solidFill>
                            </a:ln>
                          </wps:spPr>
                          <wps:txbx>
                            <w:txbxContent>
                              <w:p w14:paraId="2BF5F804"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Subsecretaria de Planeación y </w:t>
                                </w:r>
                              </w:p>
                              <w:p w14:paraId="16387F75"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Programación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Cuadro de texto 8"/>
                          <wps:cNvSpPr txBox="1"/>
                          <wps:spPr>
                            <a:xfrm>
                              <a:off x="2042174" y="2022576"/>
                              <a:ext cx="1432375" cy="433718"/>
                            </a:xfrm>
                            <a:prstGeom prst="rect">
                              <a:avLst/>
                            </a:prstGeom>
                            <a:solidFill>
                              <a:sysClr val="window" lastClr="FFFFFF"/>
                            </a:solidFill>
                            <a:ln w="6350">
                              <a:solidFill>
                                <a:prstClr val="black"/>
                              </a:solidFill>
                            </a:ln>
                          </wps:spPr>
                          <wps:txbx>
                            <w:txbxContent>
                              <w:p w14:paraId="5B8FEF0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Subsecretaria de desarrollo Urbano y proyectos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Cuadro de texto 9"/>
                          <wps:cNvSpPr txBox="1"/>
                          <wps:spPr>
                            <a:xfrm>
                              <a:off x="3970044" y="2012937"/>
                              <a:ext cx="1132844" cy="433718"/>
                            </a:xfrm>
                            <a:prstGeom prst="rect">
                              <a:avLst/>
                            </a:prstGeom>
                            <a:solidFill>
                              <a:sysClr val="window" lastClr="FFFFFF"/>
                            </a:solidFill>
                            <a:ln w="6350">
                              <a:solidFill>
                                <a:prstClr val="black"/>
                              </a:solidFill>
                            </a:ln>
                          </wps:spPr>
                          <wps:txbx>
                            <w:txbxContent>
                              <w:p w14:paraId="042447A2"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Subsecretaria de Obras Publicas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Cuadro de texto 10"/>
                          <wps:cNvSpPr txBox="1"/>
                          <wps:spPr>
                            <a:xfrm>
                              <a:off x="8061689" y="2031720"/>
                              <a:ext cx="1405475" cy="433718"/>
                            </a:xfrm>
                            <a:prstGeom prst="rect">
                              <a:avLst/>
                            </a:prstGeom>
                            <a:solidFill>
                              <a:sysClr val="window" lastClr="FFFFFF"/>
                            </a:solidFill>
                            <a:ln w="6350">
                              <a:solidFill>
                                <a:prstClr val="black"/>
                              </a:solidFill>
                            </a:ln>
                          </wps:spPr>
                          <wps:txbx>
                            <w:txbxContent>
                              <w:p w14:paraId="73ADFA2A"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Coordinación de Administración y Finanzas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Cuadro de texto 11"/>
                          <wps:cNvSpPr txBox="1"/>
                          <wps:spPr>
                            <a:xfrm>
                              <a:off x="6023464" y="2022576"/>
                              <a:ext cx="1247552" cy="452995"/>
                            </a:xfrm>
                            <a:prstGeom prst="rect">
                              <a:avLst/>
                            </a:prstGeom>
                            <a:solidFill>
                              <a:sysClr val="window" lastClr="FFFFFF"/>
                            </a:solidFill>
                            <a:ln w="6350">
                              <a:solidFill>
                                <a:prstClr val="black"/>
                              </a:solidFill>
                            </a:ln>
                          </wps:spPr>
                          <wps:txbx>
                            <w:txbxContent>
                              <w:p w14:paraId="15E1B27C"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Subsecretaria de Caminos e Infraestructura hidráulica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Cuadro de texto 12"/>
                          <wps:cNvSpPr txBox="1"/>
                          <wps:spPr>
                            <a:xfrm>
                              <a:off x="281703" y="2899138"/>
                              <a:ext cx="1312235" cy="491547"/>
                            </a:xfrm>
                            <a:prstGeom prst="rect">
                              <a:avLst/>
                            </a:prstGeom>
                            <a:solidFill>
                              <a:sysClr val="window" lastClr="FFFFFF"/>
                            </a:solidFill>
                            <a:ln w="6350">
                              <a:solidFill>
                                <a:prstClr val="black"/>
                              </a:solidFill>
                            </a:ln>
                          </wps:spPr>
                          <wps:txbx>
                            <w:txbxContent>
                              <w:p w14:paraId="37794898"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Planeación y Programación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Cuadro de texto 13"/>
                          <wps:cNvSpPr txBox="1"/>
                          <wps:spPr>
                            <a:xfrm>
                              <a:off x="281702" y="3612364"/>
                              <a:ext cx="1311036" cy="491547"/>
                            </a:xfrm>
                            <a:prstGeom prst="rect">
                              <a:avLst/>
                            </a:prstGeom>
                            <a:solidFill>
                              <a:sysClr val="window" lastClr="FFFFFF"/>
                            </a:solidFill>
                            <a:ln w="6350">
                              <a:solidFill>
                                <a:prstClr val="black"/>
                              </a:solidFill>
                            </a:ln>
                          </wps:spPr>
                          <wps:txbx>
                            <w:txbxContent>
                              <w:p w14:paraId="0EA77463"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Control y Evaluación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Cuadro de texto 14"/>
                          <wps:cNvSpPr txBox="1"/>
                          <wps:spPr>
                            <a:xfrm>
                              <a:off x="6162495" y="2814028"/>
                              <a:ext cx="1179851" cy="452995"/>
                            </a:xfrm>
                            <a:prstGeom prst="rect">
                              <a:avLst/>
                            </a:prstGeom>
                            <a:solidFill>
                              <a:sysClr val="window" lastClr="FFFFFF"/>
                            </a:solidFill>
                            <a:ln w="6350">
                              <a:solidFill>
                                <a:prstClr val="black"/>
                              </a:solidFill>
                            </a:ln>
                          </wps:spPr>
                          <wps:txbx>
                            <w:txbxContent>
                              <w:p w14:paraId="394A9172"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Planeación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Cuadro de texto 15"/>
                          <wps:cNvSpPr txBox="1"/>
                          <wps:spPr>
                            <a:xfrm>
                              <a:off x="6162494" y="3430872"/>
                              <a:ext cx="1223296" cy="452995"/>
                            </a:xfrm>
                            <a:prstGeom prst="rect">
                              <a:avLst/>
                            </a:prstGeom>
                            <a:solidFill>
                              <a:sysClr val="window" lastClr="FFFFFF"/>
                            </a:solidFill>
                            <a:ln w="6350">
                              <a:solidFill>
                                <a:prstClr val="black"/>
                              </a:solidFill>
                            </a:ln>
                          </wps:spPr>
                          <wps:txbx>
                            <w:txbxContent>
                              <w:p w14:paraId="1EAFF3C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w:t>
                                </w:r>
                              </w:p>
                              <w:p w14:paraId="5F283691"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Proyectos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Cuadro de texto 16"/>
                          <wps:cNvSpPr txBox="1"/>
                          <wps:spPr>
                            <a:xfrm>
                              <a:off x="6166190" y="3965470"/>
                              <a:ext cx="1230803" cy="452995"/>
                            </a:xfrm>
                            <a:prstGeom prst="rect">
                              <a:avLst/>
                            </a:prstGeom>
                            <a:solidFill>
                              <a:sysClr val="window" lastClr="FFFFFF"/>
                            </a:solidFill>
                            <a:ln w="6350">
                              <a:solidFill>
                                <a:prstClr val="black"/>
                              </a:solidFill>
                            </a:ln>
                          </wps:spPr>
                          <wps:txbx>
                            <w:txbxContent>
                              <w:p w14:paraId="4A9CD22A"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Contrato y </w:t>
                                </w:r>
                              </w:p>
                              <w:p w14:paraId="7D3781C0"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Estimaciones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Cuadro de texto 17"/>
                          <wps:cNvSpPr txBox="1"/>
                          <wps:spPr>
                            <a:xfrm>
                              <a:off x="6166191" y="4505208"/>
                              <a:ext cx="1238309" cy="452995"/>
                            </a:xfrm>
                            <a:prstGeom prst="rect">
                              <a:avLst/>
                            </a:prstGeom>
                            <a:solidFill>
                              <a:sysClr val="window" lastClr="FFFFFF"/>
                            </a:solidFill>
                            <a:ln w="6350">
                              <a:solidFill>
                                <a:prstClr val="black"/>
                              </a:solidFill>
                            </a:ln>
                          </wps:spPr>
                          <wps:txbx>
                            <w:txbxContent>
                              <w:p w14:paraId="36843B5B"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Ingenia de Costos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Cuadro de texto 18"/>
                          <wps:cNvSpPr txBox="1"/>
                          <wps:spPr>
                            <a:xfrm>
                              <a:off x="6166190" y="5035308"/>
                              <a:ext cx="1238310" cy="539739"/>
                            </a:xfrm>
                            <a:prstGeom prst="rect">
                              <a:avLst/>
                            </a:prstGeom>
                            <a:solidFill>
                              <a:sysClr val="window" lastClr="FFFFFF"/>
                            </a:solidFill>
                            <a:ln w="6350">
                              <a:solidFill>
                                <a:prstClr val="black"/>
                              </a:solidFill>
                            </a:ln>
                          </wps:spPr>
                          <wps:txbx>
                            <w:txbxContent>
                              <w:p w14:paraId="50A0F5E1"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Supervisión de Infraestructura Hidráulica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Cuadro de texto 19"/>
                          <wps:cNvSpPr txBox="1"/>
                          <wps:spPr>
                            <a:xfrm>
                              <a:off x="6156949" y="5649592"/>
                              <a:ext cx="1247552" cy="539725"/>
                            </a:xfrm>
                            <a:prstGeom prst="rect">
                              <a:avLst/>
                            </a:prstGeom>
                            <a:solidFill>
                              <a:sysClr val="window" lastClr="FFFFFF"/>
                            </a:solidFill>
                            <a:ln w="6350">
                              <a:solidFill>
                                <a:prstClr val="black"/>
                              </a:solidFill>
                            </a:ln>
                          </wps:spPr>
                          <wps:txbx>
                            <w:txbxContent>
                              <w:p w14:paraId="524DEF84"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Supervisión de Carreteras Alimentadoras Caminos Rurales Y puentes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Cuadro de texto 20"/>
                          <wps:cNvSpPr txBox="1"/>
                          <wps:spPr>
                            <a:xfrm>
                              <a:off x="8272318" y="2791851"/>
                              <a:ext cx="1330722" cy="452995"/>
                            </a:xfrm>
                            <a:prstGeom prst="rect">
                              <a:avLst/>
                            </a:prstGeom>
                            <a:solidFill>
                              <a:sysClr val="window" lastClr="FFFFFF"/>
                            </a:solidFill>
                            <a:ln w="6350">
                              <a:solidFill>
                                <a:prstClr val="black"/>
                              </a:solidFill>
                            </a:ln>
                          </wps:spPr>
                          <wps:txbx>
                            <w:txbxContent>
                              <w:p w14:paraId="47C5FEF6"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w:t>
                                </w:r>
                              </w:p>
                              <w:p w14:paraId="11D2FB30"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Presupuesto </w:t>
                                </w:r>
                              </w:p>
                              <w:p w14:paraId="65FB0F6A"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y Contabilidad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Cuadro de texto 21"/>
                          <wps:cNvSpPr txBox="1"/>
                          <wps:spPr>
                            <a:xfrm>
                              <a:off x="8263076" y="3360503"/>
                              <a:ext cx="1330722" cy="452995"/>
                            </a:xfrm>
                            <a:prstGeom prst="rect">
                              <a:avLst/>
                            </a:prstGeom>
                            <a:solidFill>
                              <a:sysClr val="window" lastClr="FFFFFF"/>
                            </a:solidFill>
                            <a:ln w="6350">
                              <a:solidFill>
                                <a:prstClr val="black"/>
                              </a:solidFill>
                            </a:ln>
                          </wps:spPr>
                          <wps:txbx>
                            <w:txbxContent>
                              <w:p w14:paraId="5AC0202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Recursos Humanos y </w:t>
                                </w:r>
                              </w:p>
                              <w:p w14:paraId="179EA315"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Organización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Cuadro de texto 22"/>
                          <wps:cNvSpPr txBox="1"/>
                          <wps:spPr>
                            <a:xfrm>
                              <a:off x="8263076" y="3967709"/>
                              <a:ext cx="1330722" cy="452995"/>
                            </a:xfrm>
                            <a:prstGeom prst="rect">
                              <a:avLst/>
                            </a:prstGeom>
                            <a:solidFill>
                              <a:sysClr val="window" lastClr="FFFFFF"/>
                            </a:solidFill>
                            <a:ln w="6350">
                              <a:solidFill>
                                <a:prstClr val="black"/>
                              </a:solidFill>
                            </a:ln>
                          </wps:spPr>
                          <wps:txbx>
                            <w:txbxContent>
                              <w:p w14:paraId="12C7F825"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w:t>
                                </w:r>
                              </w:p>
                              <w:p w14:paraId="1C87610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Recursos Materiales y Servicios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Conector recto 29"/>
                          <wps:cNvCnPr/>
                          <wps:spPr>
                            <a:xfrm>
                              <a:off x="3826119" y="1098753"/>
                              <a:ext cx="12490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30" name="Grupo 30"/>
                          <wpg:cNvGrpSpPr/>
                          <wpg:grpSpPr>
                            <a:xfrm>
                              <a:off x="3584922" y="788994"/>
                              <a:ext cx="242222" cy="647531"/>
                              <a:chOff x="3584922" y="788754"/>
                              <a:chExt cx="249663" cy="639734"/>
                            </a:xfrm>
                          </wpg:grpSpPr>
                          <wps:wsp>
                            <wps:cNvPr id="31" name="Conector recto 31"/>
                            <wps:cNvCnPr/>
                            <wps:spPr>
                              <a:xfrm>
                                <a:off x="3590447" y="788754"/>
                                <a:ext cx="244138" cy="15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Conector recto 32"/>
                            <wps:cNvCnPr/>
                            <wps:spPr>
                              <a:xfrm>
                                <a:off x="3823595" y="790313"/>
                                <a:ext cx="0" cy="638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Conector recto 33"/>
                            <wps:cNvCnPr/>
                            <wps:spPr>
                              <a:xfrm>
                                <a:off x="3584922" y="1426929"/>
                                <a:ext cx="244138" cy="15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4" name="Grupo 34"/>
                          <wpg:cNvGrpSpPr/>
                          <wpg:grpSpPr>
                            <a:xfrm rot="10800000">
                              <a:off x="5074634" y="805633"/>
                              <a:ext cx="310227" cy="647531"/>
                              <a:chOff x="5074634" y="806073"/>
                              <a:chExt cx="249663" cy="639734"/>
                            </a:xfrm>
                          </wpg:grpSpPr>
                          <wps:wsp>
                            <wps:cNvPr id="35" name="Conector recto 35"/>
                            <wps:cNvCnPr/>
                            <wps:spPr>
                              <a:xfrm>
                                <a:off x="5080159" y="806073"/>
                                <a:ext cx="244138" cy="15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Conector recto 36"/>
                            <wps:cNvCnPr/>
                            <wps:spPr>
                              <a:xfrm>
                                <a:off x="5313307" y="807632"/>
                                <a:ext cx="0" cy="638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Conector recto 37"/>
                            <wps:cNvCnPr/>
                            <wps:spPr>
                              <a:xfrm>
                                <a:off x="5074634" y="1444248"/>
                                <a:ext cx="244138" cy="15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8" name="Cuadro de texto 9"/>
                          <wps:cNvSpPr txBox="1"/>
                          <wps:spPr>
                            <a:xfrm>
                              <a:off x="3969513" y="2871057"/>
                              <a:ext cx="1132844" cy="482709"/>
                            </a:xfrm>
                            <a:prstGeom prst="rect">
                              <a:avLst/>
                            </a:prstGeom>
                            <a:solidFill>
                              <a:sysClr val="window" lastClr="FFFFFF"/>
                            </a:solidFill>
                            <a:ln w="6350">
                              <a:solidFill>
                                <a:prstClr val="black"/>
                              </a:solidFill>
                            </a:ln>
                          </wps:spPr>
                          <wps:txbx>
                            <w:txbxContent>
                              <w:p w14:paraId="3EBA21A0"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Supervisión de Obras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Cuadro de texto 9"/>
                          <wps:cNvSpPr txBox="1"/>
                          <wps:spPr>
                            <a:xfrm>
                              <a:off x="3967137" y="3612364"/>
                              <a:ext cx="1132844" cy="433718"/>
                            </a:xfrm>
                            <a:prstGeom prst="rect">
                              <a:avLst/>
                            </a:prstGeom>
                            <a:solidFill>
                              <a:sysClr val="window" lastClr="FFFFFF"/>
                            </a:solidFill>
                            <a:ln w="6350">
                              <a:solidFill>
                                <a:prstClr val="black"/>
                              </a:solidFill>
                            </a:ln>
                          </wps:spPr>
                          <wps:txbx>
                            <w:txbxContent>
                              <w:p w14:paraId="387C645E"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w:t>
                                </w:r>
                              </w:p>
                              <w:p w14:paraId="172348EF"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Obras Viales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0" name="Grupo 40"/>
                          <wpg:cNvGrpSpPr/>
                          <wpg:grpSpPr>
                            <a:xfrm>
                              <a:off x="3804205" y="2446651"/>
                              <a:ext cx="766251" cy="1416298"/>
                              <a:chOff x="3694112" y="2446655"/>
                              <a:chExt cx="766251" cy="1194043"/>
                            </a:xfrm>
                          </wpg:grpSpPr>
                          <wps:wsp>
                            <wps:cNvPr id="41" name="Conector recto 41"/>
                            <wps:cNvCnPr>
                              <a:cxnSpLocks/>
                            </wps:cNvCnPr>
                            <wps:spPr>
                              <a:xfrm flipH="1">
                                <a:off x="4457566" y="2446655"/>
                                <a:ext cx="1" cy="2075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Conector recto 42"/>
                            <wps:cNvCnPr/>
                            <wps:spPr>
                              <a:xfrm flipH="1">
                                <a:off x="3694112" y="2654245"/>
                                <a:ext cx="7662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Conector recto 43"/>
                            <wps:cNvCnPr/>
                            <wps:spPr>
                              <a:xfrm>
                                <a:off x="3694112" y="2654245"/>
                                <a:ext cx="0" cy="9858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Conector recto 44"/>
                            <wps:cNvCnPr>
                              <a:cxnSpLocks/>
                            </wps:cNvCnPr>
                            <wps:spPr>
                              <a:xfrm>
                                <a:off x="3694112" y="3042284"/>
                                <a:ext cx="274883"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Conector recto 45"/>
                            <wps:cNvCnPr/>
                            <wps:spPr>
                              <a:xfrm>
                                <a:off x="3701849" y="3640697"/>
                                <a:ext cx="274883"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6" name="Grupo 46"/>
                          <wpg:cNvGrpSpPr/>
                          <wpg:grpSpPr>
                            <a:xfrm>
                              <a:off x="0" y="2523760"/>
                              <a:ext cx="766251" cy="1377748"/>
                              <a:chOff x="0" y="2523761"/>
                              <a:chExt cx="766251" cy="1194043"/>
                            </a:xfrm>
                          </wpg:grpSpPr>
                          <wps:wsp>
                            <wps:cNvPr id="47" name="Conector recto 47"/>
                            <wps:cNvCnPr>
                              <a:cxnSpLocks/>
                            </wps:cNvCnPr>
                            <wps:spPr>
                              <a:xfrm flipH="1">
                                <a:off x="763454" y="2523761"/>
                                <a:ext cx="1" cy="2075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Conector recto 48"/>
                            <wps:cNvCnPr/>
                            <wps:spPr>
                              <a:xfrm flipH="1">
                                <a:off x="0" y="2731351"/>
                                <a:ext cx="7662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Conector recto 49"/>
                            <wps:cNvCnPr/>
                            <wps:spPr>
                              <a:xfrm>
                                <a:off x="0" y="2731351"/>
                                <a:ext cx="0" cy="9858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Conector recto 50"/>
                            <wps:cNvCnPr>
                              <a:cxnSpLocks/>
                            </wps:cNvCnPr>
                            <wps:spPr>
                              <a:xfrm>
                                <a:off x="0" y="3119390"/>
                                <a:ext cx="274883"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Conector recto 51"/>
                            <wps:cNvCnPr/>
                            <wps:spPr>
                              <a:xfrm>
                                <a:off x="7737" y="3717803"/>
                                <a:ext cx="274883"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2" name="Cuadro de texto 12"/>
                          <wps:cNvSpPr txBox="1"/>
                          <wps:spPr>
                            <a:xfrm>
                              <a:off x="2176759" y="2880695"/>
                              <a:ext cx="1312235" cy="491547"/>
                            </a:xfrm>
                            <a:prstGeom prst="rect">
                              <a:avLst/>
                            </a:prstGeom>
                            <a:solidFill>
                              <a:sysClr val="window" lastClr="FFFFFF"/>
                            </a:solidFill>
                            <a:ln w="6350">
                              <a:solidFill>
                                <a:prstClr val="black"/>
                              </a:solidFill>
                            </a:ln>
                          </wps:spPr>
                          <wps:txbx>
                            <w:txbxContent>
                              <w:p w14:paraId="22A1044E"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w:t>
                                </w:r>
                              </w:p>
                              <w:p w14:paraId="162EE4ED"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Ingeniería de costos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Cuadro de texto 13"/>
                          <wps:cNvSpPr txBox="1"/>
                          <wps:spPr>
                            <a:xfrm>
                              <a:off x="2176758" y="3593921"/>
                              <a:ext cx="1311036" cy="491547"/>
                            </a:xfrm>
                            <a:prstGeom prst="rect">
                              <a:avLst/>
                            </a:prstGeom>
                            <a:solidFill>
                              <a:sysClr val="window" lastClr="FFFFFF"/>
                            </a:solidFill>
                            <a:ln w="6350">
                              <a:solidFill>
                                <a:prstClr val="black"/>
                              </a:solidFill>
                            </a:ln>
                          </wps:spPr>
                          <wps:txbx>
                            <w:txbxContent>
                              <w:p w14:paraId="4C42F20D"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Proyectos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Cuadro de texto 13"/>
                          <wps:cNvSpPr txBox="1"/>
                          <wps:spPr>
                            <a:xfrm>
                              <a:off x="2176758" y="4288351"/>
                              <a:ext cx="1311036" cy="491546"/>
                            </a:xfrm>
                            <a:prstGeom prst="rect">
                              <a:avLst/>
                            </a:prstGeom>
                            <a:solidFill>
                              <a:sysClr val="window" lastClr="FFFFFF"/>
                            </a:solidFill>
                            <a:ln w="6350">
                              <a:solidFill>
                                <a:prstClr val="black"/>
                              </a:solidFill>
                            </a:ln>
                          </wps:spPr>
                          <wps:txbx>
                            <w:txbxContent>
                              <w:p w14:paraId="7F5A6915"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w:t>
                                </w:r>
                              </w:p>
                              <w:p w14:paraId="4A7E3D32"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 Desarrollo </w:t>
                                </w:r>
                              </w:p>
                              <w:p w14:paraId="67FE76A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Urbano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55" name="Grupo 55"/>
                          <wpg:cNvGrpSpPr/>
                          <wpg:grpSpPr>
                            <a:xfrm>
                              <a:off x="1952770" y="2456294"/>
                              <a:ext cx="766251" cy="2125220"/>
                              <a:chOff x="1896257" y="2456294"/>
                              <a:chExt cx="766251" cy="2100262"/>
                            </a:xfrm>
                          </wpg:grpSpPr>
                          <wps:wsp>
                            <wps:cNvPr id="56" name="Conector recto 56"/>
                            <wps:cNvCnPr>
                              <a:cxnSpLocks/>
                            </wps:cNvCnPr>
                            <wps:spPr>
                              <a:xfrm flipH="1">
                                <a:off x="2659711" y="2456294"/>
                                <a:ext cx="1" cy="2367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Conector recto 57"/>
                            <wps:cNvCnPr/>
                            <wps:spPr>
                              <a:xfrm flipH="1">
                                <a:off x="1896257" y="2693009"/>
                                <a:ext cx="7662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Conector recto 58"/>
                            <wps:cNvCnPr>
                              <a:cxnSpLocks/>
                            </wps:cNvCnPr>
                            <wps:spPr>
                              <a:xfrm>
                                <a:off x="1896257" y="2693009"/>
                                <a:ext cx="7737" cy="186354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Conector recto 59"/>
                            <wps:cNvCnPr>
                              <a:cxnSpLocks/>
                            </wps:cNvCnPr>
                            <wps:spPr>
                              <a:xfrm>
                                <a:off x="1896257" y="3135490"/>
                                <a:ext cx="274883"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Conector recto 60"/>
                            <wps:cNvCnPr/>
                            <wps:spPr>
                              <a:xfrm>
                                <a:off x="1903994" y="3817861"/>
                                <a:ext cx="274883"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Conector recto 61"/>
                            <wps:cNvCnPr/>
                            <wps:spPr>
                              <a:xfrm>
                                <a:off x="1910491" y="4547822"/>
                                <a:ext cx="274883"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2" name="Conector recto 62"/>
                          <wps:cNvCnPr>
                            <a:cxnSpLocks/>
                          </wps:cNvCnPr>
                          <wps:spPr>
                            <a:xfrm>
                              <a:off x="4445597" y="554594"/>
                              <a:ext cx="661" cy="10385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Conector recto 63"/>
                          <wps:cNvCnPr>
                            <a:cxnSpLocks/>
                          </wps:cNvCnPr>
                          <wps:spPr>
                            <a:xfrm>
                              <a:off x="4445597" y="959398"/>
                              <a:ext cx="661" cy="10385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Conector recto 64"/>
                          <wps:cNvCnPr>
                            <a:cxnSpLocks/>
                          </wps:cNvCnPr>
                          <wps:spPr>
                            <a:xfrm flipV="1">
                              <a:off x="740701" y="1805460"/>
                              <a:ext cx="8012155" cy="33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Conector recto 65"/>
                          <wps:cNvCnPr/>
                          <wps:spPr>
                            <a:xfrm>
                              <a:off x="740701" y="1838938"/>
                              <a:ext cx="0" cy="1836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Conector recto 66"/>
                          <wps:cNvCnPr/>
                          <wps:spPr>
                            <a:xfrm>
                              <a:off x="2655066" y="1834375"/>
                              <a:ext cx="0" cy="1836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Conector recto 67"/>
                          <wps:cNvCnPr/>
                          <wps:spPr>
                            <a:xfrm>
                              <a:off x="6642915" y="1829812"/>
                              <a:ext cx="0" cy="1836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Conector recto 68"/>
                          <wps:cNvCnPr>
                            <a:cxnSpLocks/>
                          </wps:cNvCnPr>
                          <wps:spPr>
                            <a:xfrm>
                              <a:off x="8752856" y="1805460"/>
                              <a:ext cx="0" cy="2171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Conector recto 69"/>
                          <wps:cNvCnPr>
                            <a:cxnSpLocks/>
                          </wps:cNvCnPr>
                          <wps:spPr>
                            <a:xfrm flipH="1">
                              <a:off x="6630961" y="2475570"/>
                              <a:ext cx="1" cy="196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Conector recto 70"/>
                          <wps:cNvCnPr/>
                          <wps:spPr>
                            <a:xfrm flipH="1">
                              <a:off x="5890259" y="2672440"/>
                              <a:ext cx="7434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Conector recto 71"/>
                          <wps:cNvCnPr>
                            <a:cxnSpLocks/>
                          </wps:cNvCnPr>
                          <wps:spPr>
                            <a:xfrm>
                              <a:off x="5890259" y="2672440"/>
                              <a:ext cx="7506" cy="32601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Conector recto 72"/>
                          <wps:cNvCnPr>
                            <a:cxnSpLocks/>
                          </wps:cNvCnPr>
                          <wps:spPr>
                            <a:xfrm>
                              <a:off x="5890259" y="3632082"/>
                              <a:ext cx="266691" cy="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Conector recto 73"/>
                          <wps:cNvCnPr/>
                          <wps:spPr>
                            <a:xfrm>
                              <a:off x="5897766" y="4716713"/>
                              <a:ext cx="266691" cy="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Conector recto 74"/>
                          <wps:cNvCnPr/>
                          <wps:spPr>
                            <a:xfrm>
                              <a:off x="5904069" y="5918231"/>
                              <a:ext cx="266691" cy="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Conector recto 75"/>
                          <wps:cNvCnPr>
                            <a:cxnSpLocks/>
                          </wps:cNvCnPr>
                          <wps:spPr>
                            <a:xfrm>
                              <a:off x="5897766" y="3083513"/>
                              <a:ext cx="266691" cy="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Conector recto 76"/>
                          <wps:cNvCnPr>
                            <a:cxnSpLocks/>
                          </wps:cNvCnPr>
                          <wps:spPr>
                            <a:xfrm>
                              <a:off x="5901439" y="4191964"/>
                              <a:ext cx="266691" cy="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Conector recto 77"/>
                          <wps:cNvCnPr/>
                          <wps:spPr>
                            <a:xfrm>
                              <a:off x="5890119" y="5317470"/>
                              <a:ext cx="266691" cy="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 name="Conector recto 78"/>
                          <wps:cNvCnPr>
                            <a:cxnSpLocks/>
                          </wps:cNvCnPr>
                          <wps:spPr>
                            <a:xfrm flipH="1">
                              <a:off x="8743614" y="2468531"/>
                              <a:ext cx="1" cy="196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Conector recto 79"/>
                          <wps:cNvCnPr/>
                          <wps:spPr>
                            <a:xfrm flipH="1">
                              <a:off x="8005297" y="2665400"/>
                              <a:ext cx="7434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Conector recto 80"/>
                          <wps:cNvCnPr>
                            <a:cxnSpLocks/>
                          </wps:cNvCnPr>
                          <wps:spPr>
                            <a:xfrm flipH="1">
                              <a:off x="7999647" y="2665400"/>
                              <a:ext cx="5653" cy="15265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Conector recto 81"/>
                          <wps:cNvCnPr>
                            <a:cxnSpLocks/>
                          </wps:cNvCnPr>
                          <wps:spPr>
                            <a:xfrm>
                              <a:off x="7997237" y="3632082"/>
                              <a:ext cx="266691" cy="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2" name="Conector recto 82"/>
                          <wps:cNvCnPr>
                            <a:cxnSpLocks/>
                          </wps:cNvCnPr>
                          <wps:spPr>
                            <a:xfrm>
                              <a:off x="8004743" y="3083513"/>
                              <a:ext cx="266691" cy="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Conector recto 83"/>
                          <wps:cNvCnPr>
                            <a:cxnSpLocks/>
                          </wps:cNvCnPr>
                          <wps:spPr>
                            <a:xfrm>
                              <a:off x="7999175" y="4184503"/>
                              <a:ext cx="266691" cy="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84" name="Grupo 84"/>
                        <wpg:cNvGrpSpPr/>
                        <wpg:grpSpPr>
                          <a:xfrm>
                            <a:off x="4131172" y="1354287"/>
                            <a:ext cx="4076969" cy="5303281"/>
                            <a:chOff x="4131172" y="1354287"/>
                            <a:chExt cx="4076969" cy="5303281"/>
                          </a:xfrm>
                        </wpg:grpSpPr>
                        <wps:wsp>
                          <wps:cNvPr id="85" name="Cuadro de texto 23"/>
                          <wps:cNvSpPr txBox="1"/>
                          <wps:spPr>
                            <a:xfrm>
                              <a:off x="4131172" y="6196690"/>
                              <a:ext cx="1060534" cy="460878"/>
                            </a:xfrm>
                            <a:prstGeom prst="rect">
                              <a:avLst/>
                            </a:prstGeom>
                            <a:solidFill>
                              <a:sysClr val="window" lastClr="FFFFFF"/>
                            </a:solidFill>
                            <a:ln w="6350">
                              <a:solidFill>
                                <a:prstClr val="black"/>
                              </a:solidFill>
                            </a:ln>
                          </wps:spPr>
                          <wps:txbx>
                            <w:txbxContent>
                              <w:p w14:paraId="34AF7EC0"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Delegación Regional XV Meseta </w:t>
                                </w:r>
                                <w:proofErr w:type="spellStart"/>
                                <w:r w:rsidRPr="009972D5">
                                  <w:rPr>
                                    <w:rFonts w:ascii="Calibri" w:eastAsia="Calibri" w:hAnsi="Calibri"/>
                                    <w:color w:val="000000" w:themeColor="text1"/>
                                    <w:kern w:val="2"/>
                                    <w:sz w:val="14"/>
                                    <w:szCs w:val="14"/>
                                  </w:rPr>
                                  <w:t>comiteca</w:t>
                                </w:r>
                                <w:proofErr w:type="spellEnd"/>
                                <w:r w:rsidRPr="009972D5">
                                  <w:rPr>
                                    <w:rFonts w:ascii="Calibri" w:eastAsia="Calibri" w:hAnsi="Calibri"/>
                                    <w:color w:val="000000" w:themeColor="text1"/>
                                    <w:kern w:val="2"/>
                                    <w:sz w:val="14"/>
                                    <w:szCs w:val="14"/>
                                  </w:rPr>
                                  <w:t xml:space="preserve"> Tojolabal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Cuadro de texto 24"/>
                          <wps:cNvSpPr txBox="1"/>
                          <wps:spPr>
                            <a:xfrm>
                              <a:off x="5311920" y="6196689"/>
                              <a:ext cx="1060534" cy="460878"/>
                            </a:xfrm>
                            <a:prstGeom prst="rect">
                              <a:avLst/>
                            </a:prstGeom>
                            <a:solidFill>
                              <a:sysClr val="window" lastClr="FFFFFF"/>
                            </a:solidFill>
                            <a:ln w="6350">
                              <a:solidFill>
                                <a:prstClr val="black"/>
                              </a:solidFill>
                            </a:ln>
                          </wps:spPr>
                          <wps:txbx>
                            <w:txbxContent>
                              <w:p w14:paraId="12EEEE9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Delegación Regional XIII Maya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Cuadro de texto 25"/>
                          <wps:cNvSpPr txBox="1"/>
                          <wps:spPr>
                            <a:xfrm>
                              <a:off x="6521243" y="6196689"/>
                              <a:ext cx="1060534" cy="460878"/>
                            </a:xfrm>
                            <a:prstGeom prst="rect">
                              <a:avLst/>
                            </a:prstGeom>
                            <a:solidFill>
                              <a:sysClr val="window" lastClr="FFFFFF"/>
                            </a:solidFill>
                            <a:ln w="6350">
                              <a:solidFill>
                                <a:prstClr val="black"/>
                              </a:solidFill>
                            </a:ln>
                          </wps:spPr>
                          <wps:txbx>
                            <w:txbxContent>
                              <w:p w14:paraId="14D3DC08"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Delegación Regional X Soconusco</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88" name="Grupo 88"/>
                          <wpg:cNvGrpSpPr/>
                          <wpg:grpSpPr>
                            <a:xfrm>
                              <a:off x="4661010" y="1354287"/>
                              <a:ext cx="3547131" cy="4849515"/>
                              <a:chOff x="4661010" y="1354287"/>
                              <a:chExt cx="3547131" cy="4849515"/>
                            </a:xfrm>
                          </wpg:grpSpPr>
                          <wps:wsp>
                            <wps:cNvPr id="89" name="Conector recto 89"/>
                            <wps:cNvCnPr>
                              <a:stCxn id="11" idx="3"/>
                            </wps:cNvCnPr>
                            <wps:spPr>
                              <a:xfrm>
                                <a:off x="5365326" y="1354287"/>
                                <a:ext cx="2842815" cy="6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Conector recto 90"/>
                            <wps:cNvCnPr/>
                            <wps:spPr>
                              <a:xfrm>
                                <a:off x="8198700" y="1369810"/>
                                <a:ext cx="0" cy="46382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Conector recto 91"/>
                            <wps:cNvCnPr>
                              <a:cxnSpLocks/>
                            </wps:cNvCnPr>
                            <wps:spPr>
                              <a:xfrm>
                                <a:off x="4661010" y="5990801"/>
                                <a:ext cx="3546959" cy="201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Conector recto 92"/>
                            <wps:cNvCnPr/>
                            <wps:spPr>
                              <a:xfrm>
                                <a:off x="4661439" y="5991197"/>
                                <a:ext cx="0" cy="2054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Conector recto 93"/>
                            <wps:cNvCnPr/>
                            <wps:spPr>
                              <a:xfrm>
                                <a:off x="5842187" y="5998309"/>
                                <a:ext cx="0" cy="2054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Conector recto 94"/>
                            <wps:cNvCnPr/>
                            <wps:spPr>
                              <a:xfrm>
                                <a:off x="6956955" y="5991197"/>
                                <a:ext cx="0" cy="2054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14:sizeRelH relativeFrom="margin">
                  <wp14:pctWidth>0</wp14:pctWidth>
                </wp14:sizeRelH>
                <wp14:sizeRelV relativeFrom="margin">
                  <wp14:pctHeight>0</wp14:pctHeight>
                </wp14:sizeRelV>
              </wp:anchor>
            </w:drawing>
          </mc:Choice>
          <mc:Fallback>
            <w:pict>
              <v:group w14:anchorId="30911A73" id="Grupo 135" o:spid="_x0000_s1026" style="position:absolute;margin-left:0;margin-top:12.25pt;width:513pt;height:513pt;z-index:251659264;mso-position-horizontal:left;mso-position-horizontal-relative:margin;mso-width-relative:margin;mso-height-relative:margin" coordsize="82081,66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">
                <v:group id="Grupo 6" o:spid="_x0000_s1027" style="position:absolute;width:79730;height:58368" coordsize="96030,61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202" coordsize="21600,21600" o:spt="202" path="m,l,21600r21600,l21600,xe">
                    <v:stroke joinstyle="miter"/>
                    <v:path gradientshapeok="t" o:connecttype="rect"/>
                  </v:shapetype>
                  <v:shape id="Cuadro de texto 2" o:spid="_x0000_s1028" type="#_x0000_t202" style="position:absolute;left:39608;width:10060;height:5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65DDE80C"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Oficina del</w:t>
                          </w:r>
                        </w:p>
                        <w:p w14:paraId="0D1BF34C"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C. secretario</w:t>
                          </w:r>
                        </w:p>
                      </w:txbxContent>
                    </v:textbox>
                  </v:shape>
                  <v:shape id="Cuadro de texto 3" o:spid="_x0000_s1029" type="#_x0000_t202" style="position:absolute;left:25113;top:5590;width:10702;height:4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" fillcolor="window" strokeweight=".5pt">
                    <v:textbox>
                      <w:txbxContent>
                        <w:p w14:paraId="415F5A7B"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Unidad </w:t>
                          </w:r>
                        </w:p>
                        <w:p w14:paraId="021F0863"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 Asuntos Jurídicos</w:t>
                          </w:r>
                        </w:p>
                      </w:txbxContent>
                    </v:textbox>
                  </v:shape>
                  <v:shape id="Cuadro de texto 4" o:spid="_x0000_s1030" type="#_x0000_t202" style="position:absolute;left:53865;top:5681;width:10855;height:4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" fillcolor="window" strokeweight=".5pt">
                    <v:textbox>
                      <w:txbxContent>
                        <w:p w14:paraId="17F8B3DD"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Unidad </w:t>
                          </w:r>
                        </w:p>
                        <w:p w14:paraId="3B18DCCF"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 Servicios Técnicos</w:t>
                          </w:r>
                        </w:p>
                      </w:txbxContent>
                    </v:textbox>
                  </v:shape>
                  <v:shape id="Cuadro de texto 5" o:spid="_x0000_s1031" type="#_x0000_t202" style="position:absolute;left:24959;top:11970;width:10856;height:4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" fillcolor="window" strokeweight=".5pt">
                    <v:textbox>
                      <w:txbxContent>
                        <w:p w14:paraId="5FB60B13"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Unidad </w:t>
                          </w:r>
                        </w:p>
                        <w:p w14:paraId="65D3BA5B"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 Informática</w:t>
                          </w:r>
                        </w:p>
                      </w:txbxContent>
                    </v:textbox>
                  </v:shape>
                  <v:shape id="Cuadro de texto 6" o:spid="_x0000_s1032" type="#_x0000_t202" style="position:absolute;left:53774;top:11970;width:10849;height:4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" fillcolor="window" strokeweight=".5pt">
                    <v:textbox>
                      <w:txbxContent>
                        <w:p w14:paraId="6FA7F27A"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Coordinación de</w:t>
                          </w:r>
                        </w:p>
                        <w:p w14:paraId="190E2BA2"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Delegaciones</w:t>
                          </w:r>
                        </w:p>
                      </w:txbxContent>
                    </v:textbox>
                  </v:shape>
                  <v:shape id="Cuadro de texto 7" o:spid="_x0000_s1033" type="#_x0000_t202" style="position:absolute;left:1944;top:20322;width:13983;height:4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" fillcolor="window" strokeweight=".5pt">
                    <v:textbox>
                      <w:txbxContent>
                        <w:p w14:paraId="2BF5F804"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Subsecretaria de Planeación y </w:t>
                          </w:r>
                        </w:p>
                        <w:p w14:paraId="16387F75"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Programación</w:t>
                          </w:r>
                        </w:p>
                      </w:txbxContent>
                    </v:textbox>
                  </v:shape>
                  <v:shape id="Cuadro de texto 8" o:spid="_x0000_s1034" type="#_x0000_t202" style="position:absolute;left:20421;top:20225;width:14324;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" fillcolor="window" strokeweight=".5pt">
                    <v:textbox>
                      <w:txbxContent>
                        <w:p w14:paraId="5B8FEF0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Subsecretaria de desarrollo Urbano y proyectos</w:t>
                          </w:r>
                        </w:p>
                      </w:txbxContent>
                    </v:textbox>
                  </v:shape>
                  <v:shape id="Cuadro de texto 9" o:spid="_x0000_s1035" type="#_x0000_t202" style="position:absolute;left:39700;top:20129;width:11328;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" fillcolor="window" strokeweight=".5pt">
                    <v:textbox>
                      <w:txbxContent>
                        <w:p w14:paraId="042447A2"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Subsecretaria de Obras Publicas</w:t>
                          </w:r>
                        </w:p>
                      </w:txbxContent>
                    </v:textbox>
                  </v:shape>
                  <v:shape id="Cuadro de texto 10" o:spid="_x0000_s1036" type="#_x0000_t202" style="position:absolute;left:80616;top:20317;width:1405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" fillcolor="window" strokeweight=".5pt">
                    <v:textbox>
                      <w:txbxContent>
                        <w:p w14:paraId="73ADFA2A"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Coordinación de Administración y Finanzas</w:t>
                          </w:r>
                        </w:p>
                      </w:txbxContent>
                    </v:textbox>
                  </v:shape>
                  <v:shape id="Cuadro de texto 11" o:spid="_x0000_s1037" type="#_x0000_t202" style="position:absolute;left:60234;top:20225;width:12476;height:4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" fillcolor="window" strokeweight=".5pt">
                    <v:textbox>
                      <w:txbxContent>
                        <w:p w14:paraId="15E1B27C"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Subsecretaria de Caminos e Infraestructura hidráulica</w:t>
                          </w:r>
                        </w:p>
                      </w:txbxContent>
                    </v:textbox>
                  </v:shape>
                  <v:shape id="Cuadro de texto 12" o:spid="_x0000_s1038" type="#_x0000_t202" style="position:absolute;left:2817;top:28991;width:13122;height:4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" fillcolor="window" strokeweight=".5pt">
                    <v:textbox>
                      <w:txbxContent>
                        <w:p w14:paraId="37794898"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Planeación y Programación</w:t>
                          </w:r>
                        </w:p>
                      </w:txbxContent>
                    </v:textbox>
                  </v:shape>
                  <v:shape id="Cuadro de texto 13" o:spid="_x0000_s1039" type="#_x0000_t202" style="position:absolute;left:2817;top:36123;width:13110;height:4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" fillcolor="window" strokeweight=".5pt">
                    <v:textbox>
                      <w:txbxContent>
                        <w:p w14:paraId="0EA77463"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Control y Evaluación</w:t>
                          </w:r>
                        </w:p>
                      </w:txbxContent>
                    </v:textbox>
                  </v:shape>
                  <v:shape id="Cuadro de texto 14" o:spid="_x0000_s1040" type="#_x0000_t202" style="position:absolute;left:61624;top:28140;width:11799;height:4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" fillcolor="window" strokeweight=".5pt">
                    <v:textbox>
                      <w:txbxContent>
                        <w:p w14:paraId="394A9172"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Planeación</w:t>
                          </w:r>
                        </w:p>
                      </w:txbxContent>
                    </v:textbox>
                  </v:shape>
                  <v:shape id="Cuadro de texto 15" o:spid="_x0000_s1041" type="#_x0000_t202" style="position:absolute;left:61624;top:34308;width:12233;height:4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" fillcolor="window" strokeweight=".5pt">
                    <v:textbox>
                      <w:txbxContent>
                        <w:p w14:paraId="1EAFF3C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w:t>
                          </w:r>
                        </w:p>
                        <w:p w14:paraId="5F283691"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Proyectos</w:t>
                          </w:r>
                        </w:p>
                      </w:txbxContent>
                    </v:textbox>
                  </v:shape>
                  <v:shape id="Cuadro de texto 16" o:spid="_x0000_s1042" type="#_x0000_t202" style="position:absolute;left:61661;top:39654;width:12308;height:4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" fillcolor="window" strokeweight=".5pt">
                    <v:textbox>
                      <w:txbxContent>
                        <w:p w14:paraId="4A9CD22A"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Contrato y </w:t>
                          </w:r>
                        </w:p>
                        <w:p w14:paraId="7D3781C0"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Estimaciones</w:t>
                          </w:r>
                        </w:p>
                      </w:txbxContent>
                    </v:textbox>
                  </v:shape>
                  <v:shape id="Cuadro de texto 17" o:spid="_x0000_s1043" type="#_x0000_t202" style="position:absolute;left:61661;top:45052;width:12384;height:4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" fillcolor="window" strokeweight=".5pt">
                    <v:textbox>
                      <w:txbxContent>
                        <w:p w14:paraId="36843B5B"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Ingenia de Costos</w:t>
                          </w:r>
                        </w:p>
                      </w:txbxContent>
                    </v:textbox>
                  </v:shape>
                  <v:shape id="Cuadro de texto 18" o:spid="_x0000_s1044" type="#_x0000_t202" style="position:absolute;left:61661;top:50353;width:12384;height:5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" fillcolor="window" strokeweight=".5pt">
                    <v:textbox>
                      <w:txbxContent>
                        <w:p w14:paraId="50A0F5E1"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Supervisión de Infraestructura Hidráulica</w:t>
                          </w:r>
                        </w:p>
                      </w:txbxContent>
                    </v:textbox>
                  </v:shape>
                  <v:shape id="Cuadro de texto 19" o:spid="_x0000_s1045" type="#_x0000_t202" style="position:absolute;left:61569;top:56495;width:12476;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" fillcolor="window" strokeweight=".5pt">
                    <v:textbox>
                      <w:txbxContent>
                        <w:p w14:paraId="524DEF84"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Supervisión de Carreteras Alimentadoras Caminos Rurales Y puentes</w:t>
                          </w:r>
                        </w:p>
                      </w:txbxContent>
                    </v:textbox>
                  </v:shape>
                  <v:shape id="Cuadro de texto 20" o:spid="_x0000_s1046" type="#_x0000_t202" style="position:absolute;left:82723;top:27918;width:13307;height:4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" fillcolor="window" strokeweight=".5pt">
                    <v:textbox>
                      <w:txbxContent>
                        <w:p w14:paraId="47C5FEF6"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w:t>
                          </w:r>
                        </w:p>
                        <w:p w14:paraId="11D2FB30"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Presupuesto </w:t>
                          </w:r>
                        </w:p>
                        <w:p w14:paraId="65FB0F6A"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y Contabilidad</w:t>
                          </w:r>
                        </w:p>
                      </w:txbxContent>
                    </v:textbox>
                  </v:shape>
                  <v:shape id="Cuadro de texto 21" o:spid="_x0000_s1047" type="#_x0000_t202" style="position:absolute;left:82630;top:33605;width:13307;height:4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" fillcolor="window" strokeweight=".5pt">
                    <v:textbox>
                      <w:txbxContent>
                        <w:p w14:paraId="5AC0202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Recursos Humanos y </w:t>
                          </w:r>
                        </w:p>
                        <w:p w14:paraId="179EA315"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Organización</w:t>
                          </w:r>
                        </w:p>
                      </w:txbxContent>
                    </v:textbox>
                  </v:shape>
                  <v:shape id="Cuadro de texto 22" o:spid="_x0000_s1048" type="#_x0000_t202" style="position:absolute;left:82630;top:39677;width:13307;height:4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" fillcolor="window" strokeweight=".5pt">
                    <v:textbox>
                      <w:txbxContent>
                        <w:p w14:paraId="12C7F825"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Dirección de </w:t>
                          </w:r>
                        </w:p>
                        <w:p w14:paraId="1C87610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Recursos Materiales y Servicios</w:t>
                          </w:r>
                        </w:p>
                      </w:txbxContent>
                    </v:textbox>
                  </v:shape>
                  <v:line id="Conector recto 29" o:spid="_x0000_s1049" style="position:absolute;visibility:visible;mso-wrap-style:square" from="38261,10987" to="50751,1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group id="Grupo 30" o:spid="_x0000_s1050" style="position:absolute;left:35849;top:7889;width:2422;height:6476" coordorigin="35849,7887" coordsize="2496,6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Conector recto 31" o:spid="_x0000_s1051" style="position:absolute;visibility:visible;mso-wrap-style:square" from="35904,7887" to="38345,7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v:line>
                    <v:line id="Conector recto 32" o:spid="_x0000_s1052" style="position:absolute;visibility:visible;mso-wrap-style:square" from="38235,7903" to="38235,14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HzJxAAAANsAAAAPAAAAZHJzL2Rvd25yZXYueG1sRI9BawIx&#10;FITvBf9DeIK3mlWx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MQkfMnEAAAA2wAAAA8A&#10;AAAAAAAAAAAAAAAABwIAAGRycy9kb3ducmV2LnhtbFBLBQYAAAAAAwADALcAAAD4AgAAAAA=&#10;" strokecolor="black [3213]" strokeweight=".5pt">
                      <v:stroke joinstyle="miter"/>
                    </v:line>
                    <v:line id="Conector recto 33" o:spid="_x0000_s1053" style="position:absolute;visibility:visible;mso-wrap-style:square" from="35849,14269" to="38290,14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v:line>
                  </v:group>
                  <v:group id="Grupo 34" o:spid="_x0000_s1054" style="position:absolute;left:50746;top:8056;width:3102;height:6475;rotation:180" coordorigin="50746,8060" coordsize="2496,6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">
                    <v:line id="Conector recto 35" o:spid="_x0000_s1055" style="position:absolute;visibility:visible;mso-wrap-style:square" from="50801,8060" to="53242,8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S9xAAAANsAAAAPAAAAZHJzL2Rvd25yZXYueG1sRI9BawIx&#10;FITvBf9DeIXeataK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EvN5L3EAAAA2wAAAA8A&#10;AAAAAAAAAAAAAAAABwIAAGRycy9kb3ducmV2LnhtbFBLBQYAAAAAAwADALcAAAD4AgAAAAA=&#10;" strokecolor="black [3213]" strokeweight=".5pt">
                      <v:stroke joinstyle="miter"/>
                    </v:line>
                    <v:line id="Conector recto 36" o:spid="_x0000_s1056" style="position:absolute;visibility:visible;mso-wrap-style:square" from="53133,8076" to="53133,14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3rKxAAAANsAAAAPAAAAZHJzL2Rvd25yZXYueG1sRI9BawIx&#10;FITvBf9DeAVvNatF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LsfesrEAAAA2wAAAA8A&#10;AAAAAAAAAAAAAAAABwIAAGRycy9kb3ducmV2LnhtbFBLBQYAAAAAAwADALcAAAD4AgAAAAA=&#10;" strokecolor="black [3213]" strokeweight=".5pt">
                      <v:stroke joinstyle="miter"/>
                    </v:line>
                    <v:line id="Conector recto 37" o:spid="_x0000_s1057" style="position:absolute;visibility:visible;mso-wrap-style:square" from="50746,14442" to="53187,14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99RxQAAANsAAAAPAAAAZHJzL2Rvd25yZXYueG1sRI9BawIx&#10;FITvBf9DeEJvmlWx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DUU99RxQAAANsAAAAP&#10;AAAAAAAAAAAAAAAAAAcCAABkcnMvZG93bnJldi54bWxQSwUGAAAAAAMAAwC3AAAA+QIAAAAA&#10;" strokecolor="black [3213]" strokeweight=".5pt">
                      <v:stroke joinstyle="miter"/>
                    </v:line>
                  </v:group>
                  <v:shape id="Cuadro de texto 9" o:spid="_x0000_s1058" type="#_x0000_t202" style="position:absolute;left:39695;top:28710;width:11328;height:4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" fillcolor="window" strokeweight=".5pt">
                    <v:textbox>
                      <w:txbxContent>
                        <w:p w14:paraId="3EBA21A0"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Supervisión de Obras</w:t>
                          </w:r>
                        </w:p>
                      </w:txbxContent>
                    </v:textbox>
                  </v:shape>
                  <v:shape id="Cuadro de texto 9" o:spid="_x0000_s1059" type="#_x0000_t202" style="position:absolute;left:39671;top:36123;width:11328;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" fillcolor="window" strokeweight=".5pt">
                    <v:textbox>
                      <w:txbxContent>
                        <w:p w14:paraId="387C645E"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w:t>
                          </w:r>
                        </w:p>
                        <w:p w14:paraId="172348EF"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Obras Viales</w:t>
                          </w:r>
                        </w:p>
                      </w:txbxContent>
                    </v:textbox>
                  </v:shape>
                  <v:group id="Grupo 40" o:spid="_x0000_s1060" style="position:absolute;left:38042;top:24466;width:7662;height:14163" coordorigin="36941,24466" coordsize="7662,1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line id="Conector recto 41" o:spid="_x0000_s1061" style="position:absolute;flip:x;visibility:visible;mso-wrap-style:square" from="44575,24466" to="44575,2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u9WwwAAANsAAAAPAAAAZHJzL2Rvd25yZXYueG1sRI9BawIx&#10;FITvhf6H8ITealYp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n17vVsMAAADbAAAADwAA&#10;AAAAAAAAAAAAAAAHAgAAZHJzL2Rvd25yZXYueG1sUEsFBgAAAAADAAMAtwAAAPcCAAAAAA==&#10;" strokecolor="black [3213]" strokeweight=".5pt">
                      <v:stroke joinstyle="miter"/>
                      <o:lock v:ext="edit" shapetype="f"/>
                    </v:line>
                    <v:line id="Conector recto 42" o:spid="_x0000_s1062" style="position:absolute;flip:x;visibility:visible;mso-wrap-style:square" from="36941,26542" to="44603,2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" strokecolor="black [3213]" strokeweight=".5pt">
                      <v:stroke joinstyle="miter"/>
                    </v:line>
                    <v:line id="Conector recto 43" o:spid="_x0000_s1063" style="position:absolute;visibility:visible;mso-wrap-style:square" from="36941,26542" to="36941,3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" strokecolor="black [3213]" strokeweight=".5pt">
                      <v:stroke joinstyle="miter"/>
                    </v:line>
                    <v:line id="Conector recto 44" o:spid="_x0000_s1064" style="position:absolute;visibility:visible;mso-wrap-style:square" from="36941,30422" to="39689,30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zJbxAAAANsAAAAPAAAAZHJzL2Rvd25yZXYueG1sRI9BawIx&#10;FITvgv8hvEJvmrVo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HyHMlvEAAAA2wAAAA8A&#10;AAAAAAAAAAAAAAAABwIAAGRycy9kb3ducmV2LnhtbFBLBQYAAAAAAwADALcAAAD4AgAAAAA=&#10;" strokecolor="black [3213]" strokeweight=".5pt">
                      <v:stroke joinstyle="miter"/>
                      <o:lock v:ext="edit" shapetype="f"/>
                    </v:line>
                    <v:line id="Conector recto 45" o:spid="_x0000_s1065" style="position:absolute;visibility:visible;mso-wrap-style:square" from="37018,36406" to="39767,3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group>
                  <v:group id="Grupo 46" o:spid="_x0000_s1066" style="position:absolute;top:25237;width:7662;height:13778" coordorigin=",25237" coordsize="7662,1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Conector recto 47" o:spid="_x0000_s1067" style="position:absolute;flip:x;visibility:visible;mso-wrap-style:square" from="7634,25237" to="7634,27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5xAAAANsAAAAPAAAAZHJzL2Rvd25yZXYueG1sRI9PawIx&#10;FMTvgt8hPMGbZltK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H/70rnEAAAA2wAAAA8A&#10;AAAAAAAAAAAAAAAABwIAAGRycy9kb3ducmV2LnhtbFBLBQYAAAAAAwADALcAAAD4AgAAAAA=&#10;" strokecolor="black [3213]" strokeweight=".5pt">
                      <v:stroke joinstyle="miter"/>
                      <o:lock v:ext="edit" shapetype="f"/>
                    </v:line>
                    <v:line id="Conector recto 48" o:spid="_x0000_s1068" style="position:absolute;flip:x;visibility:visible;mso-wrap-style:square" from="0,27313" to="7662,27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EbLwQAAANsAAAAPAAAAZHJzL2Rvd25yZXYueG1sRE/Pa8Iw&#10;FL4P/B/CE3ZbU2W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A5kRsvBAAAA2wAAAA8AAAAA&#10;AAAAAAAAAAAABwIAAGRycy9kb3ducmV2LnhtbFBLBQYAAAAAAwADALcAAAD1AgAAAAA=&#10;" strokecolor="black [3213]" strokeweight=".5pt">
                      <v:stroke joinstyle="miter"/>
                    </v:line>
                    <v:line id="Conector recto 49" o:spid="_x0000_s1069" style="position:absolute;visibility:visible;mso-wrap-style:square" from="0,27313" to="0,37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Conector recto 50" o:spid="_x0000_s1070" style="position:absolute;visibility:visible;mso-wrap-style:square" from="0,31193" to="2748,3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" strokecolor="black [3213]" strokeweight=".5pt">
                      <v:stroke joinstyle="miter"/>
                      <o:lock v:ext="edit" shapetype="f"/>
                    </v:line>
                    <v:line id="Conector recto 51" o:spid="_x0000_s1071" style="position:absolute;visibility:visible;mso-wrap-style:square" from="77,37178" to="2826,37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" strokecolor="black [3213]" strokeweight=".5pt">
                      <v:stroke joinstyle="miter"/>
                    </v:line>
                  </v:group>
                  <v:shape id="Cuadro de texto 12" o:spid="_x0000_s1072" type="#_x0000_t202" style="position:absolute;left:21767;top:28806;width:13122;height:4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" fillcolor="window" strokeweight=".5pt">
                    <v:textbox>
                      <w:txbxContent>
                        <w:p w14:paraId="22A1044E"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w:t>
                          </w:r>
                        </w:p>
                        <w:p w14:paraId="162EE4ED"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Ingeniería de costos</w:t>
                          </w:r>
                        </w:p>
                      </w:txbxContent>
                    </v:textbox>
                  </v:shape>
                  <v:shape id="Cuadro de texto 13" o:spid="_x0000_s1073" type="#_x0000_t202" style="position:absolute;left:21767;top:35939;width:13110;height:4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" fillcolor="window" strokeweight=".5pt">
                    <v:textbox>
                      <w:txbxContent>
                        <w:p w14:paraId="4C42F20D"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 Proyectos</w:t>
                          </w:r>
                        </w:p>
                      </w:txbxContent>
                    </v:textbox>
                  </v:shape>
                  <v:shape id="Cuadro de texto 13" o:spid="_x0000_s1074" type="#_x0000_t202" style="position:absolute;left:21767;top:42883;width:13110;height:4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" fillcolor="window" strokeweight=".5pt">
                    <v:textbox>
                      <w:txbxContent>
                        <w:p w14:paraId="7F5A6915"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Dirección de</w:t>
                          </w:r>
                        </w:p>
                        <w:p w14:paraId="4A7E3D32"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 Desarrollo </w:t>
                          </w:r>
                        </w:p>
                        <w:p w14:paraId="67FE76A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Urbano</w:t>
                          </w:r>
                        </w:p>
                      </w:txbxContent>
                    </v:textbox>
                  </v:shape>
                  <v:group id="Grupo 55" o:spid="_x0000_s1075" style="position:absolute;left:19527;top:24562;width:7663;height:21253" coordorigin="18962,24562" coordsize="7662,21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Conector recto 56" o:spid="_x0000_s1076" style="position:absolute;flip:x;visibility:visible;mso-wrap-style:square" from="26597,24562" to="26597,26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uH/wwAAANsAAAAPAAAAZHJzL2Rvd25yZXYueG1sRI9BawIx&#10;FITvBf9DeIK3mlVQ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lW7h/8MAAADbAAAADwAA&#10;AAAAAAAAAAAAAAAHAgAAZHJzL2Rvd25yZXYueG1sUEsFBgAAAAADAAMAtwAAAPcCAAAAAA==&#10;" strokecolor="black [3213]" strokeweight=".5pt">
                      <v:stroke joinstyle="miter"/>
                      <o:lock v:ext="edit" shapetype="f"/>
                    </v:line>
                    <v:line id="Conector recto 57" o:spid="_x0000_s1077" style="position:absolute;flip:x;visibility:visible;mso-wrap-style:square" from="18962,26930" to="26625,26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kRkxAAAANsAAAAPAAAAZHJzL2Rvd25yZXYueG1sRI9PawIx&#10;FMTvgt8hPMGbZlto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PoiRGTEAAAA2wAAAA8A&#10;AAAAAAAAAAAAAAAABwIAAGRycy9kb3ducmV2LnhtbFBLBQYAAAAAAwADALcAAAD4AgAAAAA=&#10;" strokecolor="black [3213]" strokeweight=".5pt">
                      <v:stroke joinstyle="miter"/>
                    </v:line>
                    <v:line id="Conector recto 58" o:spid="_x0000_s1078" style="position:absolute;visibility:visible;mso-wrap-style:square" from="18962,26930" to="19039,4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" strokecolor="black [3213]" strokeweight=".5pt">
                      <v:stroke joinstyle="miter"/>
                      <o:lock v:ext="edit" shapetype="f"/>
                    </v:line>
                    <v:line id="Conector recto 59" o:spid="_x0000_s1079" style="position:absolute;visibility:visible;mso-wrap-style:square" from="18962,31354" to="21711,31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" strokecolor="black [3213]" strokeweight=".5pt">
                      <v:stroke joinstyle="miter"/>
                      <o:lock v:ext="edit" shapetype="f"/>
                    </v:line>
                    <v:line id="Conector recto 60" o:spid="_x0000_s1080" style="position:absolute;visibility:visible;mso-wrap-style:square" from="19039,38178" to="21788,3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" strokecolor="black [3213]" strokeweight=".5pt">
                      <v:stroke joinstyle="miter"/>
                    </v:line>
                    <v:line id="Conector recto 61" o:spid="_x0000_s1081" style="position:absolute;visibility:visible;mso-wrap-style:square" from="19104,45478" to="21853,45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group>
                  <v:line id="Conector recto 62" o:spid="_x0000_s1082" style="position:absolute;visibility:visible;mso-wrap-style:square" from="44455,5545" to="44462,15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" strokecolor="black [3213]" strokeweight=".5pt">
                    <v:stroke joinstyle="miter"/>
                    <o:lock v:ext="edit" shapetype="f"/>
                  </v:line>
                  <v:line id="Conector recto 63" o:spid="_x0000_s1083" style="position:absolute;visibility:visible;mso-wrap-style:square" from="44455,9593" to="4446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ZPxAAAANsAAAAPAAAAZHJzL2Rvd25yZXYueG1sRI9BawIx&#10;FITvBf9DeAVvNatF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Ljb9k/EAAAA2wAAAA8A&#10;AAAAAAAAAAAAAAAABwIAAGRycy9kb3ducmV2LnhtbFBLBQYAAAAAAwADALcAAAD4AgAAAAA=&#10;" strokecolor="black [3213]" strokeweight=".5pt">
                    <v:stroke joinstyle="miter"/>
                    <o:lock v:ext="edit" shapetype="f"/>
                  </v:line>
                  <v:line id="Conector recto 64" o:spid="_x0000_s1084" style="position:absolute;flip:y;visibility:visible;mso-wrap-style:square" from="7407,18054" to="87528,18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" strokecolor="black [3213]" strokeweight=".5pt">
                    <v:stroke joinstyle="miter"/>
                    <o:lock v:ext="edit" shapetype="f"/>
                  </v:line>
                  <v:line id="Conector recto 65" o:spid="_x0000_s1085" style="position:absolute;visibility:visible;mso-wrap-style:square" from="7407,18389" to="7407,20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" strokecolor="black [3213]" strokeweight=".5pt">
                    <v:stroke joinstyle="miter"/>
                  </v:line>
                  <v:line id="Conector recto 66" o:spid="_x0000_s1086" style="position:absolute;visibility:visible;mso-wrap-style:square" from="26550,18343" to="26550,20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" strokecolor="black [3213]" strokeweight=".5pt">
                    <v:stroke joinstyle="miter"/>
                  </v:line>
                  <v:line id="Conector recto 67" o:spid="_x0000_s1087" style="position:absolute;visibility:visible;mso-wrap-style:square" from="66429,18298" to="66429,2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" strokecolor="black [3213]" strokeweight=".5pt">
                    <v:stroke joinstyle="miter"/>
                  </v:line>
                  <v:line id="Conector recto 68" o:spid="_x0000_s1088" style="position:absolute;visibility:visible;mso-wrap-style:square" from="87528,18054" to="87528,20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" strokecolor="black [3213]" strokeweight=".5pt">
                    <v:stroke joinstyle="miter"/>
                    <o:lock v:ext="edit" shapetype="f"/>
                  </v:line>
                  <v:line id="Conector recto 69" o:spid="_x0000_s1089" style="position:absolute;flip:x;visibility:visible;mso-wrap-style:square" from="66309,24755" to="66309,26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" strokecolor="black [3213]" strokeweight=".5pt">
                    <v:stroke joinstyle="miter"/>
                    <o:lock v:ext="edit" shapetype="f"/>
                  </v:line>
                  <v:line id="Conector recto 70" o:spid="_x0000_s1090" style="position:absolute;flip:x;visibility:visible;mso-wrap-style:square" from="58902,26724" to="66336,26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" strokecolor="black [3213]" strokeweight=".5pt">
                    <v:stroke joinstyle="miter"/>
                  </v:line>
                  <v:line id="Conector recto 71" o:spid="_x0000_s1091" style="position:absolute;visibility:visible;mso-wrap-style:square" from="58902,26724" to="58977,59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o:lock v:ext="edit" shapetype="f"/>
                  </v:line>
                  <v:line id="Conector recto 72" o:spid="_x0000_s1092" style="position:absolute;visibility:visible;mso-wrap-style:square" from="58902,36320" to="61569,3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" strokecolor="black [3213]" strokeweight=".5pt">
                    <v:stroke joinstyle="miter"/>
                    <o:lock v:ext="edit" shapetype="f"/>
                  </v:line>
                  <v:line id="Conector recto 73" o:spid="_x0000_s1093" style="position:absolute;visibility:visible;mso-wrap-style:square" from="58977,47167" to="61644,4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Conector recto 74" o:spid="_x0000_s1094" style="position:absolute;visibility:visible;mso-wrap-style:square" from="59040,59182" to="61707,5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line id="Conector recto 75" o:spid="_x0000_s1095" style="position:absolute;visibility:visible;mso-wrap-style:square" from="58977,30835" to="61644,30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" strokecolor="black [3213]" strokeweight=".5pt">
                    <v:stroke joinstyle="miter"/>
                    <o:lock v:ext="edit" shapetype="f"/>
                  </v:line>
                  <v:line id="Conector recto 76" o:spid="_x0000_s1096" style="position:absolute;visibility:visible;mso-wrap-style:square" from="59014,41919" to="61681,41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" strokecolor="black [3213]" strokeweight=".5pt">
                    <v:stroke joinstyle="miter"/>
                    <o:lock v:ext="edit" shapetype="f"/>
                  </v:line>
                  <v:line id="Conector recto 77" o:spid="_x0000_s1097" style="position:absolute;visibility:visible;mso-wrap-style:square" from="58901,53174" to="61568,53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" strokecolor="black [3213]" strokeweight=".5pt">
                    <v:stroke joinstyle="miter"/>
                  </v:line>
                  <v:line id="Conector recto 78" o:spid="_x0000_s1098" style="position:absolute;flip:x;visibility:visible;mso-wrap-style:square" from="87436,24685" to="87436,2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" strokecolor="black [3213]" strokeweight=".5pt">
                    <v:stroke joinstyle="miter"/>
                    <o:lock v:ext="edit" shapetype="f"/>
                  </v:line>
                  <v:line id="Conector recto 79" o:spid="_x0000_s1099" style="position:absolute;flip:x;visibility:visible;mso-wrap-style:square" from="80052,26654" to="87487,2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" strokecolor="black [3213]" strokeweight=".5pt">
                    <v:stroke joinstyle="miter"/>
                  </v:line>
                  <v:line id="Conector recto 80" o:spid="_x0000_s1100" style="position:absolute;flip:x;visibility:visible;mso-wrap-style:square" from="79996,26654" to="80053,41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" strokecolor="black [3213]" strokeweight=".5pt">
                    <v:stroke joinstyle="miter"/>
                    <o:lock v:ext="edit" shapetype="f"/>
                  </v:line>
                  <v:line id="Conector recto 81" o:spid="_x0000_s1101" style="position:absolute;visibility:visible;mso-wrap-style:square" from="79972,36320" to="82639,3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" strokecolor="black [3213]" strokeweight=".5pt">
                    <v:stroke joinstyle="miter"/>
                    <o:lock v:ext="edit" shapetype="f"/>
                  </v:line>
                  <v:line id="Conector recto 82" o:spid="_x0000_s1102" style="position:absolute;visibility:visible;mso-wrap-style:square" from="80047,30835" to="82714,30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" strokecolor="black [3213]" strokeweight=".5pt">
                    <v:stroke joinstyle="miter"/>
                    <o:lock v:ext="edit" shapetype="f"/>
                  </v:line>
                  <v:line id="Conector recto 83" o:spid="_x0000_s1103" style="position:absolute;visibility:visible;mso-wrap-style:square" from="79991,41845" to="82658,41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" strokecolor="black [3213]" strokeweight=".5pt">
                    <v:stroke joinstyle="miter"/>
                    <o:lock v:ext="edit" shapetype="f"/>
                  </v:line>
                </v:group>
                <v:group id="Grupo 84" o:spid="_x0000_s1104" style="position:absolute;left:41311;top:13542;width:40770;height:53033" coordorigin="41311,13542" coordsize="40769,53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Cuadro de texto 23" o:spid="_x0000_s1105" type="#_x0000_t202" style="position:absolute;left:41311;top:61966;width:10606;height:4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" fillcolor="window" strokeweight=".5pt">
                    <v:textbox>
                      <w:txbxContent>
                        <w:p w14:paraId="34AF7EC0"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 xml:space="preserve">Delegación Regional XV Meseta </w:t>
                          </w:r>
                          <w:proofErr w:type="spellStart"/>
                          <w:r w:rsidRPr="009972D5">
                            <w:rPr>
                              <w:rFonts w:ascii="Calibri" w:eastAsia="Calibri" w:hAnsi="Calibri"/>
                              <w:color w:val="000000" w:themeColor="text1"/>
                              <w:kern w:val="2"/>
                              <w:sz w:val="14"/>
                              <w:szCs w:val="14"/>
                            </w:rPr>
                            <w:t>comiteca</w:t>
                          </w:r>
                          <w:proofErr w:type="spellEnd"/>
                          <w:r w:rsidRPr="009972D5">
                            <w:rPr>
                              <w:rFonts w:ascii="Calibri" w:eastAsia="Calibri" w:hAnsi="Calibri"/>
                              <w:color w:val="000000" w:themeColor="text1"/>
                              <w:kern w:val="2"/>
                              <w:sz w:val="14"/>
                              <w:szCs w:val="14"/>
                            </w:rPr>
                            <w:t xml:space="preserve"> Tojolabal</w:t>
                          </w:r>
                        </w:p>
                      </w:txbxContent>
                    </v:textbox>
                  </v:shape>
                  <v:shape id="Cuadro de texto 24" o:spid="_x0000_s1106" type="#_x0000_t202" style="position:absolute;left:53119;top:61966;width:10605;height:4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" fillcolor="window" strokeweight=".5pt">
                    <v:textbox>
                      <w:txbxContent>
                        <w:p w14:paraId="12EEEE99"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Delegación Regional XIII Maya</w:t>
                          </w:r>
                        </w:p>
                      </w:txbxContent>
                    </v:textbox>
                  </v:shape>
                  <v:shape id="Cuadro de texto 25" o:spid="_x0000_s1107" type="#_x0000_t202" style="position:absolute;left:65212;top:61966;width:10605;height:4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" fillcolor="window" strokeweight=".5pt">
                    <v:textbox>
                      <w:txbxContent>
                        <w:p w14:paraId="14D3DC08" w14:textId="77777777" w:rsidR="00C9322F" w:rsidRPr="009972D5" w:rsidRDefault="00C9322F" w:rsidP="00903CC6">
                          <w:pPr>
                            <w:pStyle w:val="NormalWeb"/>
                            <w:spacing w:before="0" w:beforeAutospacing="0" w:after="0" w:afterAutospacing="0"/>
                            <w:jc w:val="center"/>
                            <w:rPr>
                              <w:sz w:val="14"/>
                              <w:szCs w:val="14"/>
                            </w:rPr>
                          </w:pPr>
                          <w:r w:rsidRPr="009972D5">
                            <w:rPr>
                              <w:rFonts w:ascii="Calibri" w:eastAsia="Calibri" w:hAnsi="Calibri"/>
                              <w:color w:val="000000" w:themeColor="text1"/>
                              <w:kern w:val="2"/>
                              <w:sz w:val="14"/>
                              <w:szCs w:val="14"/>
                            </w:rPr>
                            <w:t>Delegación Regional X Soconusco</w:t>
                          </w:r>
                        </w:p>
                      </w:txbxContent>
                    </v:textbox>
                  </v:shape>
                  <v:group id="Grupo 88" o:spid="_x0000_s1108" style="position:absolute;left:46610;top:13542;width:35471;height:48496" coordorigin="46610,13542" coordsize="35471,4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line id="Conector recto 89" o:spid="_x0000_s1109" style="position:absolute;visibility:visible;mso-wrap-style:square" from="53653,13542" to="82081,13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" strokecolor="black [3213]" strokeweight=".5pt">
                      <v:stroke joinstyle="miter"/>
                    </v:line>
                    <v:line id="Conector recto 90" o:spid="_x0000_s1110" style="position:absolute;visibility:visible;mso-wrap-style:square" from="81987,13698" to="81987,60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" strokecolor="black [3213]" strokeweight=".5pt">
                      <v:stroke joinstyle="miter"/>
                    </v:line>
                    <v:line id="Conector recto 91" o:spid="_x0000_s1111" style="position:absolute;visibility:visible;mso-wrap-style:square" from="46610,59908" to="82079,60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o:lock v:ext="edit" shapetype="f"/>
                    </v:line>
                    <v:line id="Conector recto 92" o:spid="_x0000_s1112" style="position:absolute;visibility:visible;mso-wrap-style:square" from="46614,59911" to="46614,6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" strokecolor="black [3213]" strokeweight=".5pt">
                      <v:stroke joinstyle="miter"/>
                    </v:line>
                    <v:line id="Conector recto 93" o:spid="_x0000_s1113" style="position:absolute;visibility:visible;mso-wrap-style:square" from="58421,59983" to="58421,6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ZoxAAAANsAAAAPAAAAZHJzL2Rvd25yZXYueG1sRI9BawIx&#10;FITvhf6H8Aq91awW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I0OhmjEAAAA2wAAAA8A&#10;AAAAAAAAAAAAAAAABwIAAGRycy9kb3ducmV2LnhtbFBLBQYAAAAAAwADALcAAAD4AgAAAAA=&#10;" strokecolor="black [3213]" strokeweight=".5pt">
                      <v:stroke joinstyle="miter"/>
                    </v:line>
                    <v:line id="Conector recto 94" o:spid="_x0000_s1114" style="position:absolute;visibility:visible;mso-wrap-style:square" from="69569,59911" to="69569,6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x4cxAAAANsAAAAPAAAAZHJzL2Rvd25yZXYueG1sRI9BawIx&#10;FITvhf6H8Aq91axS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ALnHhzEAAAA2wAAAA8A&#10;AAAAAAAAAAAAAAAABwIAAGRycy9kb3ducmV2LnhtbFBLBQYAAAAAAwADALcAAAD4AgAAAAA=&#10;" strokecolor="black [3213]" strokeweight=".5pt">
                      <v:stroke joinstyle="miter"/>
                    </v:line>
                  </v:group>
                </v:group>
                <w10:wrap anchorx="margin"/>
              </v:group>
            </w:pict>
          </mc:Fallback>
        </mc:AlternateContent>
      </w:r>
    </w:p>
    <w:p w14:paraId="2CF2260D" w14:textId="77777777" w:rsidR="008B48ED" w:rsidRDefault="008B48ED">
      <w:pPr>
        <w:widowControl/>
        <w:suppressAutoHyphens w:val="0"/>
        <w:rPr>
          <w:rFonts w:ascii="Arial" w:hAnsi="Arial" w:cs="Arial"/>
          <w:b/>
          <w:i/>
          <w:sz w:val="22"/>
          <w:szCs w:val="22"/>
        </w:rPr>
      </w:pPr>
    </w:p>
    <w:p w14:paraId="0D14B9F8" w14:textId="0DCDF2DF" w:rsidR="008B48ED" w:rsidRDefault="008B48ED">
      <w:pPr>
        <w:widowControl/>
        <w:suppressAutoHyphens w:val="0"/>
        <w:rPr>
          <w:rFonts w:ascii="Arial" w:hAnsi="Arial" w:cs="Arial"/>
          <w:b/>
          <w:i/>
          <w:sz w:val="22"/>
          <w:szCs w:val="22"/>
        </w:rPr>
      </w:pPr>
    </w:p>
    <w:p w14:paraId="1AA3BB30" w14:textId="148D9CA2" w:rsidR="009444F1" w:rsidRDefault="009444F1">
      <w:pPr>
        <w:widowControl/>
        <w:suppressAutoHyphens w:val="0"/>
        <w:rPr>
          <w:rFonts w:ascii="Arial" w:hAnsi="Arial" w:cs="Arial"/>
          <w:b/>
          <w:i/>
          <w:sz w:val="22"/>
          <w:szCs w:val="22"/>
        </w:rPr>
      </w:pPr>
      <w:r>
        <w:rPr>
          <w:rFonts w:ascii="Arial" w:hAnsi="Arial" w:cs="Arial"/>
          <w:b/>
          <w:i/>
          <w:sz w:val="22"/>
          <w:szCs w:val="22"/>
        </w:rPr>
        <w:br w:type="page"/>
      </w:r>
    </w:p>
    <w:p w14:paraId="0139AE90" w14:textId="0CF1284D"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lastRenderedPageBreak/>
        <w:t xml:space="preserve">g) Fideicomisos de los cuales es Fideicomitente o Fideicomisario, y Contratos Análogos, incluyendo Mandatos de los cuales es parte </w:t>
      </w:r>
    </w:p>
    <w:p w14:paraId="1CEA7A32" w14:textId="77777777" w:rsidR="006A0CBC" w:rsidRPr="00952792" w:rsidRDefault="006A0CBC" w:rsidP="00FE3E65">
      <w:pPr>
        <w:spacing w:line="276" w:lineRule="auto"/>
        <w:jc w:val="both"/>
        <w:rPr>
          <w:rFonts w:ascii="Arial" w:hAnsi="Arial" w:cs="Arial"/>
          <w:b/>
          <w:i/>
          <w:sz w:val="20"/>
          <w:szCs w:val="20"/>
        </w:rPr>
      </w:pPr>
    </w:p>
    <w:p w14:paraId="6A5E8643"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bCs/>
          <w:sz w:val="20"/>
          <w:szCs w:val="20"/>
          <w:lang w:bidi="ar-SA"/>
        </w:rPr>
        <w:t>(No Aplica)</w:t>
      </w:r>
    </w:p>
    <w:p w14:paraId="4751A33A" w14:textId="77777777" w:rsidR="00277E90" w:rsidRPr="00952792" w:rsidRDefault="00277E90" w:rsidP="00FE3E65">
      <w:pPr>
        <w:spacing w:line="276" w:lineRule="auto"/>
        <w:jc w:val="both"/>
        <w:rPr>
          <w:rFonts w:ascii="Arial" w:eastAsia="Times New Roman" w:hAnsi="Arial" w:cs="Arial"/>
          <w:b/>
          <w:bCs/>
          <w:sz w:val="20"/>
          <w:szCs w:val="20"/>
          <w:lang w:bidi="ar-SA"/>
        </w:rPr>
      </w:pPr>
    </w:p>
    <w:p w14:paraId="21EFB300" w14:textId="77777777" w:rsidR="00277E90" w:rsidRPr="00952792" w:rsidRDefault="00A55C2E" w:rsidP="00FE3E65">
      <w:pPr>
        <w:spacing w:line="276" w:lineRule="auto"/>
        <w:rPr>
          <w:rFonts w:ascii="Arial" w:hAnsi="Arial" w:cs="Arial"/>
          <w:b/>
          <w:sz w:val="22"/>
          <w:szCs w:val="22"/>
        </w:rPr>
      </w:pPr>
      <w:r w:rsidRPr="00952792">
        <w:rPr>
          <w:rFonts w:ascii="Arial" w:hAnsi="Arial" w:cs="Arial"/>
          <w:b/>
        </w:rPr>
        <w:t>4.</w:t>
      </w:r>
      <w:r w:rsidR="00277E90" w:rsidRPr="00952792">
        <w:rPr>
          <w:rFonts w:ascii="Arial" w:hAnsi="Arial" w:cs="Arial"/>
          <w:b/>
        </w:rPr>
        <w:t xml:space="preserve"> Bases de Preparación de los Estados Financieros </w:t>
      </w:r>
    </w:p>
    <w:p w14:paraId="03B2D30E" w14:textId="77777777" w:rsidR="00277E90" w:rsidRPr="00952792" w:rsidRDefault="00277E90" w:rsidP="00FE3E65">
      <w:pPr>
        <w:spacing w:line="276" w:lineRule="auto"/>
        <w:jc w:val="both"/>
        <w:rPr>
          <w:rFonts w:ascii="Arial" w:eastAsia="Times New Roman" w:hAnsi="Arial" w:cs="Arial"/>
          <w:sz w:val="20"/>
          <w:szCs w:val="20"/>
          <w:u w:val="single" w:color="7F7F7F"/>
          <w:lang w:bidi="ar-SA"/>
        </w:rPr>
      </w:pPr>
    </w:p>
    <w:p w14:paraId="7E578192"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Para llevar a cabo la preparación de los Estados Financieros del presente ejercicio se consideró lo siguiente:</w:t>
      </w:r>
    </w:p>
    <w:p w14:paraId="7E12B4CC" w14:textId="77777777" w:rsidR="00277E90" w:rsidRPr="00952792" w:rsidRDefault="00277E90" w:rsidP="00FE3E65">
      <w:pPr>
        <w:spacing w:line="276" w:lineRule="auto"/>
        <w:jc w:val="both"/>
        <w:rPr>
          <w:rFonts w:ascii="Arial" w:eastAsia="Times New Roman" w:hAnsi="Arial" w:cs="Arial"/>
          <w:sz w:val="20"/>
          <w:szCs w:val="20"/>
          <w:lang w:bidi="ar-SA"/>
        </w:rPr>
      </w:pPr>
    </w:p>
    <w:p w14:paraId="2EAEF291" w14:textId="77777777" w:rsidR="00277E90" w:rsidRPr="00952792" w:rsidRDefault="00277E90" w:rsidP="00FE3E65">
      <w:pPr>
        <w:pStyle w:val="INCISO"/>
        <w:spacing w:after="0" w:line="276" w:lineRule="auto"/>
        <w:ind w:left="0" w:firstLine="0"/>
        <w:rPr>
          <w:b/>
          <w:i/>
          <w:sz w:val="22"/>
          <w:szCs w:val="22"/>
        </w:rPr>
      </w:pPr>
      <w:r w:rsidRPr="00952792">
        <w:rPr>
          <w:b/>
          <w:i/>
          <w:sz w:val="22"/>
          <w:szCs w:val="22"/>
        </w:rPr>
        <w:t>a) Si se ha observado la normatividad emitida por el CONAC y las disposiciones legales aplicables.</w:t>
      </w:r>
    </w:p>
    <w:p w14:paraId="089C7347" w14:textId="77777777" w:rsidR="004D04AF" w:rsidRPr="00952792" w:rsidRDefault="004D04AF" w:rsidP="00FE3E65">
      <w:pPr>
        <w:pStyle w:val="INCISO"/>
        <w:spacing w:after="0" w:line="276" w:lineRule="auto"/>
        <w:ind w:left="0" w:firstLine="0"/>
        <w:rPr>
          <w:b/>
          <w:i/>
          <w:sz w:val="20"/>
          <w:szCs w:val="20"/>
        </w:rPr>
      </w:pPr>
    </w:p>
    <w:p w14:paraId="74FF3305"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Se ha observado las disposiciones legales de la Normatividad emitida por el CONAC y la Ley General de Contabilidad Gubernamental (LGCG), siendo congruente con la armonización contable en la emisión de los estados financieros.</w:t>
      </w:r>
    </w:p>
    <w:p w14:paraId="7D554AE9" w14:textId="77777777" w:rsidR="00277E90" w:rsidRPr="00952792" w:rsidRDefault="00277E90" w:rsidP="00FE3E65">
      <w:pPr>
        <w:spacing w:line="276" w:lineRule="auto"/>
        <w:jc w:val="both"/>
        <w:rPr>
          <w:rFonts w:ascii="Arial" w:eastAsia="Times New Roman" w:hAnsi="Arial" w:cs="Arial"/>
          <w:sz w:val="20"/>
          <w:szCs w:val="20"/>
          <w:lang w:bidi="ar-SA"/>
        </w:rPr>
      </w:pPr>
    </w:p>
    <w:p w14:paraId="4C27D5D6" w14:textId="77777777" w:rsidR="00277E90" w:rsidRPr="00952792" w:rsidRDefault="00277E90" w:rsidP="00FE3E65">
      <w:pPr>
        <w:pStyle w:val="INCISO"/>
        <w:spacing w:after="0" w:line="276" w:lineRule="auto"/>
        <w:ind w:left="0" w:firstLine="0"/>
        <w:rPr>
          <w:b/>
          <w:i/>
          <w:sz w:val="22"/>
          <w:szCs w:val="22"/>
        </w:rPr>
      </w:pPr>
      <w:r w:rsidRPr="00952792">
        <w:rPr>
          <w:b/>
          <w:i/>
          <w:sz w:val="22"/>
          <w:szCs w:val="22"/>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2F436310" w14:textId="77777777" w:rsidR="004D04AF" w:rsidRPr="00952792" w:rsidRDefault="004D04AF" w:rsidP="00FE3E65">
      <w:pPr>
        <w:pStyle w:val="INCISO"/>
        <w:spacing w:after="0" w:line="276" w:lineRule="auto"/>
        <w:ind w:left="0" w:firstLine="0"/>
        <w:rPr>
          <w:b/>
          <w:i/>
          <w:sz w:val="20"/>
          <w:szCs w:val="20"/>
        </w:rPr>
      </w:pPr>
    </w:p>
    <w:p w14:paraId="473C1B01" w14:textId="606FE94B" w:rsidR="004D04AF" w:rsidRDefault="00306580" w:rsidP="00FE3E65">
      <w:pPr>
        <w:pStyle w:val="INCISO"/>
        <w:spacing w:after="0" w:line="276" w:lineRule="auto"/>
        <w:ind w:left="0" w:firstLine="0"/>
        <w:rPr>
          <w:rFonts w:eastAsia="Times New Roman"/>
          <w:sz w:val="20"/>
          <w:szCs w:val="20"/>
          <w:lang w:bidi="ar-SA"/>
        </w:rPr>
      </w:pPr>
      <w:r w:rsidRPr="00EA7138">
        <w:rPr>
          <w:rFonts w:eastAsia="Times New Roman"/>
          <w:sz w:val="20"/>
          <w:szCs w:val="20"/>
          <w:lang w:bidi="ar-SA"/>
        </w:rPr>
        <w:t xml:space="preserve">Todas las cuentas que afectan económicamente a </w:t>
      </w:r>
      <w:r>
        <w:rPr>
          <w:rFonts w:eastAsia="Times New Roman"/>
          <w:sz w:val="20"/>
          <w:szCs w:val="20"/>
          <w:lang w:bidi="ar-SA"/>
        </w:rPr>
        <w:t xml:space="preserve">la </w:t>
      </w:r>
      <w:r w:rsidR="001A35E5">
        <w:rPr>
          <w:sz w:val="20"/>
          <w:szCs w:val="20"/>
        </w:rPr>
        <w:t>Secretaría de Infraestructura</w:t>
      </w:r>
      <w:r w:rsidRPr="00EA7138">
        <w:rPr>
          <w:rFonts w:eastAsia="Times New Roman"/>
          <w:sz w:val="20"/>
          <w:szCs w:val="20"/>
          <w:lang w:bidi="ar-SA"/>
        </w:rPr>
        <w:t>, están cuantificadas en términos monetarios y se registran al costo histórico. El costo histórico de las operaciones corresponde al monto erogado para su adquisición conforme a la documentación contable origina</w:t>
      </w:r>
      <w:r>
        <w:rPr>
          <w:rFonts w:eastAsia="Times New Roman"/>
          <w:sz w:val="20"/>
          <w:szCs w:val="20"/>
          <w:lang w:bidi="ar-SA"/>
        </w:rPr>
        <w:t>l justificativa y comprobatoria</w:t>
      </w:r>
      <w:r w:rsidR="00106033" w:rsidRPr="00952792">
        <w:rPr>
          <w:rFonts w:eastAsia="Times New Roman"/>
          <w:sz w:val="20"/>
          <w:szCs w:val="20"/>
          <w:lang w:bidi="ar-SA"/>
        </w:rPr>
        <w:t>.</w:t>
      </w:r>
    </w:p>
    <w:p w14:paraId="3EF3189A" w14:textId="77777777" w:rsidR="00FE3E65" w:rsidRPr="00952792" w:rsidRDefault="00FE3E65" w:rsidP="00FE3E65">
      <w:pPr>
        <w:pStyle w:val="INCISO"/>
        <w:spacing w:after="0" w:line="276" w:lineRule="auto"/>
        <w:ind w:left="0" w:firstLine="0"/>
        <w:rPr>
          <w:rFonts w:eastAsia="Times New Roman"/>
          <w:sz w:val="20"/>
          <w:szCs w:val="20"/>
          <w:lang w:bidi="ar-SA"/>
        </w:rPr>
      </w:pPr>
    </w:p>
    <w:p w14:paraId="67E4C60F" w14:textId="77777777" w:rsidR="00414F7F" w:rsidRPr="00952792" w:rsidRDefault="00277E90" w:rsidP="00FE3E65">
      <w:pPr>
        <w:pStyle w:val="INCISO"/>
        <w:spacing w:after="0" w:line="276" w:lineRule="auto"/>
        <w:ind w:left="0" w:firstLine="0"/>
        <w:rPr>
          <w:b/>
          <w:i/>
          <w:sz w:val="22"/>
          <w:szCs w:val="22"/>
        </w:rPr>
      </w:pPr>
      <w:r w:rsidRPr="00952792">
        <w:rPr>
          <w:b/>
          <w:i/>
          <w:sz w:val="22"/>
          <w:szCs w:val="22"/>
        </w:rPr>
        <w:t>c) Postulados Básicos de Contabilidad Gubernamental (PBCG).</w:t>
      </w:r>
    </w:p>
    <w:p w14:paraId="4E8F1F57" w14:textId="77777777" w:rsidR="00414F7F" w:rsidRPr="00952792" w:rsidRDefault="00414F7F" w:rsidP="00FE3E65">
      <w:pPr>
        <w:pStyle w:val="INCISO"/>
        <w:spacing w:after="0" w:line="276" w:lineRule="auto"/>
        <w:ind w:left="0" w:firstLine="0"/>
        <w:rPr>
          <w:b/>
          <w:i/>
          <w:sz w:val="20"/>
          <w:szCs w:val="20"/>
        </w:rPr>
      </w:pPr>
    </w:p>
    <w:p w14:paraId="63B22A0A" w14:textId="3856390A" w:rsidR="00277E90" w:rsidRPr="00952792" w:rsidRDefault="00D87997" w:rsidP="00FE3E65">
      <w:pPr>
        <w:pStyle w:val="INCISO"/>
        <w:spacing w:after="0" w:line="276" w:lineRule="auto"/>
        <w:ind w:left="0" w:firstLine="0"/>
        <w:rPr>
          <w:b/>
          <w:i/>
          <w:sz w:val="20"/>
          <w:szCs w:val="20"/>
        </w:rPr>
      </w:pPr>
      <w:r w:rsidRPr="00EA7138">
        <w:rPr>
          <w:rFonts w:eastAsia="Times New Roman"/>
          <w:sz w:val="20"/>
          <w:szCs w:val="20"/>
          <w:lang w:bidi="ar-SA"/>
        </w:rPr>
        <w:t xml:space="preserve">Las bases de preparación de los estados financieros de </w:t>
      </w:r>
      <w:r>
        <w:rPr>
          <w:rFonts w:eastAsia="Times New Roman"/>
          <w:sz w:val="20"/>
          <w:szCs w:val="20"/>
          <w:lang w:bidi="ar-SA"/>
        </w:rPr>
        <w:t xml:space="preserve">la </w:t>
      </w:r>
      <w:r w:rsidR="001A35E5">
        <w:rPr>
          <w:sz w:val="20"/>
          <w:szCs w:val="20"/>
        </w:rPr>
        <w:t>Secretaría de Infraestructura</w:t>
      </w:r>
      <w:r w:rsidRPr="00EA7138">
        <w:rPr>
          <w:rFonts w:eastAsia="Times New Roman"/>
          <w:sz w:val="20"/>
          <w:szCs w:val="20"/>
          <w:lang w:bidi="ar-SA"/>
        </w:rPr>
        <w:t>, aplican los postulados básicos siguientes</w:t>
      </w:r>
      <w:r w:rsidR="00277E90" w:rsidRPr="00952792">
        <w:rPr>
          <w:rFonts w:eastAsia="Times New Roman"/>
          <w:sz w:val="20"/>
          <w:szCs w:val="20"/>
          <w:lang w:bidi="ar-SA"/>
        </w:rPr>
        <w:t>:</w:t>
      </w:r>
    </w:p>
    <w:p w14:paraId="4503AEE1" w14:textId="77777777" w:rsidR="0011143D" w:rsidRPr="00952792" w:rsidRDefault="0011143D" w:rsidP="00FE3E65">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037"/>
      </w:tblGrid>
      <w:tr w:rsidR="00736E70" w:rsidRPr="00952792" w14:paraId="27A5F17B" w14:textId="77777777" w:rsidTr="00736E70">
        <w:tc>
          <w:tcPr>
            <w:tcW w:w="5169" w:type="dxa"/>
            <w:shd w:val="clear" w:color="auto" w:fill="auto"/>
          </w:tcPr>
          <w:p w14:paraId="3958C122"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Sustancia Económica</w:t>
            </w:r>
          </w:p>
        </w:tc>
        <w:tc>
          <w:tcPr>
            <w:tcW w:w="5037" w:type="dxa"/>
            <w:shd w:val="clear" w:color="auto" w:fill="auto"/>
          </w:tcPr>
          <w:p w14:paraId="1CF61590"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7.   Consolidación de la Información Financiera</w:t>
            </w:r>
          </w:p>
        </w:tc>
      </w:tr>
      <w:tr w:rsidR="00736E70" w:rsidRPr="00952792" w14:paraId="0F5AEF12" w14:textId="77777777" w:rsidTr="00736E70">
        <w:tc>
          <w:tcPr>
            <w:tcW w:w="5169" w:type="dxa"/>
            <w:shd w:val="clear" w:color="auto" w:fill="auto"/>
          </w:tcPr>
          <w:p w14:paraId="242DD00E" w14:textId="77777777" w:rsidR="0011143D" w:rsidRPr="00952792" w:rsidRDefault="0011143D"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14:paraId="0C9370CC" w14:textId="77777777" w:rsidR="0011143D" w:rsidRPr="00952792" w:rsidRDefault="0011143D" w:rsidP="00FE3E65">
            <w:pPr>
              <w:spacing w:line="276" w:lineRule="auto"/>
              <w:jc w:val="both"/>
              <w:rPr>
                <w:rFonts w:ascii="Arial" w:eastAsia="Times New Roman" w:hAnsi="Arial" w:cs="Arial"/>
                <w:sz w:val="2"/>
                <w:szCs w:val="2"/>
                <w:lang w:bidi="ar-SA"/>
              </w:rPr>
            </w:pPr>
          </w:p>
        </w:tc>
      </w:tr>
      <w:tr w:rsidR="00736E70" w:rsidRPr="00952792" w14:paraId="0683F5E5" w14:textId="77777777" w:rsidTr="00736E70">
        <w:tc>
          <w:tcPr>
            <w:tcW w:w="5169" w:type="dxa"/>
            <w:shd w:val="clear" w:color="auto" w:fill="auto"/>
          </w:tcPr>
          <w:p w14:paraId="2E92386B"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Entes Públicos</w:t>
            </w:r>
          </w:p>
        </w:tc>
        <w:tc>
          <w:tcPr>
            <w:tcW w:w="5037" w:type="dxa"/>
            <w:shd w:val="clear" w:color="auto" w:fill="auto"/>
          </w:tcPr>
          <w:p w14:paraId="3A8B2129"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8.   Devengo Contable</w:t>
            </w:r>
          </w:p>
        </w:tc>
      </w:tr>
      <w:tr w:rsidR="00736E70" w:rsidRPr="00952792" w14:paraId="5E1F9674" w14:textId="77777777" w:rsidTr="00736E70">
        <w:tc>
          <w:tcPr>
            <w:tcW w:w="5169" w:type="dxa"/>
            <w:shd w:val="clear" w:color="auto" w:fill="auto"/>
          </w:tcPr>
          <w:p w14:paraId="0F7CF70F" w14:textId="77777777"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14:paraId="481EBC03" w14:textId="77777777"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14:paraId="2398D18F" w14:textId="77777777" w:rsidTr="00736E70">
        <w:tc>
          <w:tcPr>
            <w:tcW w:w="5169" w:type="dxa"/>
            <w:shd w:val="clear" w:color="auto" w:fill="auto"/>
          </w:tcPr>
          <w:p w14:paraId="7CDBD866"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Existencia Permanente</w:t>
            </w:r>
          </w:p>
        </w:tc>
        <w:tc>
          <w:tcPr>
            <w:tcW w:w="5037" w:type="dxa"/>
            <w:shd w:val="clear" w:color="auto" w:fill="auto"/>
          </w:tcPr>
          <w:p w14:paraId="1909AF5A"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9.   Valuación</w:t>
            </w:r>
          </w:p>
        </w:tc>
      </w:tr>
      <w:tr w:rsidR="00736E70" w:rsidRPr="00952792" w14:paraId="47239264" w14:textId="77777777" w:rsidTr="00736E70">
        <w:tc>
          <w:tcPr>
            <w:tcW w:w="5169" w:type="dxa"/>
            <w:shd w:val="clear" w:color="auto" w:fill="auto"/>
          </w:tcPr>
          <w:p w14:paraId="38AC27D4" w14:textId="77777777"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14:paraId="3F80B16E" w14:textId="77777777"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14:paraId="09BDF534" w14:textId="77777777" w:rsidTr="00736E70">
        <w:tc>
          <w:tcPr>
            <w:tcW w:w="5169" w:type="dxa"/>
            <w:shd w:val="clear" w:color="auto" w:fill="auto"/>
          </w:tcPr>
          <w:p w14:paraId="3AB3E078"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Revelación Suficiente</w:t>
            </w:r>
          </w:p>
        </w:tc>
        <w:tc>
          <w:tcPr>
            <w:tcW w:w="5037" w:type="dxa"/>
            <w:shd w:val="clear" w:color="auto" w:fill="auto"/>
          </w:tcPr>
          <w:p w14:paraId="21B722C7"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10.  Dualidad Económica</w:t>
            </w:r>
          </w:p>
        </w:tc>
      </w:tr>
      <w:tr w:rsidR="00736E70" w:rsidRPr="00952792" w14:paraId="38551C71" w14:textId="77777777" w:rsidTr="00736E70">
        <w:tc>
          <w:tcPr>
            <w:tcW w:w="5169" w:type="dxa"/>
            <w:shd w:val="clear" w:color="auto" w:fill="auto"/>
          </w:tcPr>
          <w:p w14:paraId="57747540" w14:textId="77777777"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14:paraId="29C2FC48" w14:textId="77777777"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14:paraId="23B59EA9" w14:textId="77777777" w:rsidTr="00736E70">
        <w:tc>
          <w:tcPr>
            <w:tcW w:w="5169" w:type="dxa"/>
            <w:shd w:val="clear" w:color="auto" w:fill="auto"/>
          </w:tcPr>
          <w:p w14:paraId="3430DD10"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Importancia Relativa</w:t>
            </w:r>
          </w:p>
        </w:tc>
        <w:tc>
          <w:tcPr>
            <w:tcW w:w="5037" w:type="dxa"/>
            <w:shd w:val="clear" w:color="auto" w:fill="auto"/>
          </w:tcPr>
          <w:p w14:paraId="519D89A0"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11.  Consistencia</w:t>
            </w:r>
          </w:p>
        </w:tc>
      </w:tr>
      <w:tr w:rsidR="00736E70" w:rsidRPr="00952792" w14:paraId="0A76FFD7" w14:textId="77777777" w:rsidTr="00736E70">
        <w:tc>
          <w:tcPr>
            <w:tcW w:w="5169" w:type="dxa"/>
            <w:shd w:val="clear" w:color="auto" w:fill="auto"/>
          </w:tcPr>
          <w:p w14:paraId="09948394" w14:textId="77777777"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14:paraId="21887180" w14:textId="77777777"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14:paraId="0B53B41C" w14:textId="77777777" w:rsidTr="00736E70">
        <w:tc>
          <w:tcPr>
            <w:tcW w:w="5169" w:type="dxa"/>
            <w:shd w:val="clear" w:color="auto" w:fill="auto"/>
          </w:tcPr>
          <w:p w14:paraId="12418166"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Registro e Integración Presupuestaria</w:t>
            </w:r>
          </w:p>
        </w:tc>
        <w:tc>
          <w:tcPr>
            <w:tcW w:w="5037" w:type="dxa"/>
            <w:shd w:val="clear" w:color="auto" w:fill="auto"/>
          </w:tcPr>
          <w:p w14:paraId="760DD28F" w14:textId="77777777" w:rsidR="0011143D" w:rsidRPr="00952792" w:rsidRDefault="0011143D" w:rsidP="00FE3E65">
            <w:pPr>
              <w:spacing w:line="276" w:lineRule="auto"/>
              <w:jc w:val="both"/>
              <w:rPr>
                <w:rFonts w:ascii="Arial" w:eastAsia="Times New Roman" w:hAnsi="Arial" w:cs="Arial"/>
                <w:sz w:val="20"/>
                <w:szCs w:val="20"/>
                <w:lang w:bidi="ar-SA"/>
              </w:rPr>
            </w:pPr>
          </w:p>
        </w:tc>
      </w:tr>
    </w:tbl>
    <w:p w14:paraId="253148E6" w14:textId="77777777" w:rsidR="00277E90" w:rsidRPr="00952792" w:rsidRDefault="00277E90" w:rsidP="00FE3E65">
      <w:pPr>
        <w:spacing w:line="276" w:lineRule="auto"/>
        <w:jc w:val="both"/>
        <w:rPr>
          <w:rFonts w:ascii="Arial" w:eastAsia="Times New Roman" w:hAnsi="Arial" w:cs="Arial"/>
          <w:sz w:val="20"/>
          <w:szCs w:val="20"/>
          <w:lang w:bidi="ar-SA"/>
        </w:rPr>
      </w:pPr>
    </w:p>
    <w:p w14:paraId="6EC67844"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r w:rsidR="001A71E0" w:rsidRPr="00952792">
        <w:rPr>
          <w:rFonts w:ascii="Arial" w:hAnsi="Arial" w:cs="Arial"/>
          <w:b/>
          <w:i/>
          <w:sz w:val="22"/>
          <w:szCs w:val="22"/>
        </w:rPr>
        <w:t>.</w:t>
      </w:r>
    </w:p>
    <w:p w14:paraId="4F00CB4D" w14:textId="77777777" w:rsidR="001A71E0" w:rsidRPr="00952792" w:rsidRDefault="001A71E0" w:rsidP="00FE3E65">
      <w:pPr>
        <w:spacing w:line="276" w:lineRule="auto"/>
        <w:jc w:val="both"/>
        <w:rPr>
          <w:rFonts w:ascii="Arial" w:hAnsi="Arial" w:cs="Arial"/>
          <w:b/>
          <w:i/>
          <w:sz w:val="20"/>
          <w:szCs w:val="20"/>
        </w:rPr>
      </w:pPr>
    </w:p>
    <w:p w14:paraId="6C8439E3" w14:textId="77777777"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eastAsia="Times New Roman" w:hAnsi="Arial" w:cs="Arial"/>
          <w:bCs/>
          <w:sz w:val="20"/>
          <w:szCs w:val="20"/>
          <w:lang w:bidi="ar-SA"/>
        </w:rPr>
        <w:t>(No Aplica)</w:t>
      </w:r>
    </w:p>
    <w:p w14:paraId="27ADAF67" w14:textId="77777777" w:rsidR="00277E90" w:rsidRPr="00952792" w:rsidRDefault="00277E90" w:rsidP="00FE3E65">
      <w:pPr>
        <w:spacing w:line="276" w:lineRule="auto"/>
        <w:jc w:val="both"/>
        <w:rPr>
          <w:rFonts w:ascii="Arial" w:eastAsia="Times New Roman" w:hAnsi="Arial" w:cs="Arial"/>
          <w:b/>
          <w:bCs/>
          <w:sz w:val="20"/>
          <w:szCs w:val="20"/>
          <w:lang w:bidi="ar-SA"/>
        </w:rPr>
      </w:pPr>
    </w:p>
    <w:p w14:paraId="4D2ED8A9" w14:textId="77777777" w:rsidR="001A71E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lastRenderedPageBreak/>
        <w:t>e) Para las Entidades que por primera vez estén implementando la base devengado de acuerdo a la Ley de Contabilidad; deberán revelar las nuevas políticas de reconocimiento, su plan de implementación, revelar los cambios en las políticas, la clasificación y medición de las mismas, así como su impacto en la información financiera, y presentar los últimos estados financieros con la normatividad anteriormente utilizada con las nuevas políticas para fines de comparación en la transición a la base de devengado.</w:t>
      </w:r>
    </w:p>
    <w:p w14:paraId="193AA7DC" w14:textId="77777777" w:rsidR="00277E90" w:rsidRPr="00952792" w:rsidRDefault="00277E90" w:rsidP="00FE3E65">
      <w:pPr>
        <w:spacing w:line="276" w:lineRule="auto"/>
        <w:jc w:val="both"/>
        <w:rPr>
          <w:rFonts w:ascii="Arial" w:hAnsi="Arial" w:cs="Arial"/>
          <w:b/>
          <w:i/>
          <w:sz w:val="20"/>
          <w:szCs w:val="20"/>
        </w:rPr>
      </w:pPr>
      <w:r w:rsidRPr="00952792">
        <w:rPr>
          <w:rFonts w:ascii="Arial" w:hAnsi="Arial" w:cs="Arial"/>
          <w:b/>
          <w:i/>
          <w:sz w:val="20"/>
          <w:szCs w:val="20"/>
        </w:rPr>
        <w:t xml:space="preserve">  </w:t>
      </w:r>
    </w:p>
    <w:p w14:paraId="7A465BF0" w14:textId="77777777" w:rsidR="00277E90" w:rsidRPr="00952792" w:rsidRDefault="00277E90" w:rsidP="00FE3E65">
      <w:pPr>
        <w:spacing w:line="276" w:lineRule="auto"/>
        <w:jc w:val="both"/>
        <w:rPr>
          <w:rFonts w:ascii="Arial" w:eastAsia="Times New Roman" w:hAnsi="Arial" w:cs="Arial"/>
          <w:bCs/>
          <w:sz w:val="20"/>
          <w:szCs w:val="20"/>
          <w:lang w:bidi="ar-SA"/>
        </w:rPr>
      </w:pPr>
      <w:r w:rsidRPr="00952792">
        <w:rPr>
          <w:rFonts w:ascii="Arial" w:eastAsia="Times New Roman" w:hAnsi="Arial" w:cs="Arial"/>
          <w:bCs/>
          <w:sz w:val="20"/>
          <w:szCs w:val="20"/>
          <w:lang w:bidi="ar-SA"/>
        </w:rPr>
        <w:t>(No Aplica)</w:t>
      </w:r>
    </w:p>
    <w:p w14:paraId="78420F27" w14:textId="77777777" w:rsidR="008F3976" w:rsidRPr="00952792" w:rsidRDefault="008F3976" w:rsidP="00FE3E65">
      <w:pPr>
        <w:spacing w:line="276" w:lineRule="auto"/>
        <w:rPr>
          <w:rFonts w:ascii="Arial" w:eastAsia="Times New Roman" w:hAnsi="Arial" w:cs="Arial"/>
          <w:b/>
          <w:bCs/>
          <w:sz w:val="20"/>
          <w:szCs w:val="20"/>
          <w:lang w:bidi="ar-SA"/>
        </w:rPr>
      </w:pPr>
    </w:p>
    <w:p w14:paraId="194C4CDF" w14:textId="77777777" w:rsidR="001A71E0" w:rsidRPr="00952792" w:rsidRDefault="009B6318" w:rsidP="00FE3E65">
      <w:pPr>
        <w:spacing w:line="276" w:lineRule="auto"/>
        <w:rPr>
          <w:rFonts w:ascii="Arial" w:hAnsi="Arial" w:cs="Arial"/>
          <w:b/>
          <w:sz w:val="22"/>
          <w:szCs w:val="22"/>
        </w:rPr>
      </w:pPr>
      <w:r w:rsidRPr="00952792">
        <w:rPr>
          <w:rFonts w:ascii="Arial" w:hAnsi="Arial" w:cs="Arial"/>
          <w:b/>
        </w:rPr>
        <w:t>5</w:t>
      </w:r>
      <w:r w:rsidR="00A55C2E" w:rsidRPr="00952792">
        <w:rPr>
          <w:rFonts w:ascii="Arial" w:hAnsi="Arial" w:cs="Arial"/>
          <w:b/>
        </w:rPr>
        <w:t>.</w:t>
      </w:r>
      <w:r w:rsidR="00277E90" w:rsidRPr="00952792">
        <w:rPr>
          <w:rFonts w:ascii="Arial" w:hAnsi="Arial" w:cs="Arial"/>
          <w:b/>
        </w:rPr>
        <w:t xml:space="preserve"> Políticas de Contabilidad Significativas</w:t>
      </w:r>
    </w:p>
    <w:p w14:paraId="1F2DCAAD" w14:textId="77777777"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14:paraId="3AC50326" w14:textId="77777777"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14:paraId="33169A67" w14:textId="77777777" w:rsidR="00277E90" w:rsidRPr="00952792" w:rsidRDefault="00277E90" w:rsidP="00FE3E65">
      <w:pPr>
        <w:spacing w:line="276" w:lineRule="auto"/>
        <w:rPr>
          <w:rFonts w:ascii="Arial" w:hAnsi="Arial" w:cs="Arial"/>
          <w:b/>
          <w:i/>
          <w:sz w:val="20"/>
          <w:szCs w:val="20"/>
        </w:rPr>
      </w:pPr>
    </w:p>
    <w:p w14:paraId="052E33D8" w14:textId="77777777" w:rsidR="00277E90" w:rsidRPr="00952792" w:rsidRDefault="009B6318" w:rsidP="00FE3E65">
      <w:pPr>
        <w:spacing w:line="276" w:lineRule="auto"/>
        <w:rPr>
          <w:rFonts w:ascii="Arial" w:hAnsi="Arial" w:cs="Arial"/>
          <w:b/>
          <w:i/>
          <w:sz w:val="22"/>
          <w:szCs w:val="22"/>
        </w:rPr>
      </w:pPr>
      <w:r w:rsidRPr="00952792">
        <w:rPr>
          <w:rFonts w:ascii="Arial" w:hAnsi="Arial" w:cs="Arial"/>
          <w:b/>
        </w:rPr>
        <w:t>6</w:t>
      </w:r>
      <w:r w:rsidR="00A55C2E" w:rsidRPr="00952792">
        <w:rPr>
          <w:rFonts w:ascii="Arial" w:hAnsi="Arial" w:cs="Arial"/>
          <w:b/>
        </w:rPr>
        <w:t>.</w:t>
      </w:r>
      <w:r w:rsidR="00277E90" w:rsidRPr="00952792">
        <w:rPr>
          <w:rFonts w:ascii="Arial" w:hAnsi="Arial" w:cs="Arial"/>
          <w:b/>
        </w:rPr>
        <w:t xml:space="preserve"> Posición en Moneda Extranjera y Protección por Riesgo Cambiario </w:t>
      </w:r>
    </w:p>
    <w:p w14:paraId="58879173" w14:textId="77777777" w:rsidR="001A71E0" w:rsidRPr="00952792" w:rsidRDefault="001A71E0" w:rsidP="00FE3E65">
      <w:pPr>
        <w:spacing w:line="276" w:lineRule="auto"/>
        <w:rPr>
          <w:rFonts w:ascii="Arial" w:hAnsi="Arial" w:cs="Arial"/>
          <w:b/>
          <w:i/>
          <w:sz w:val="20"/>
          <w:szCs w:val="20"/>
        </w:rPr>
      </w:pPr>
    </w:p>
    <w:p w14:paraId="63E3DA84" w14:textId="77777777"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14:paraId="3742EFD1" w14:textId="77777777" w:rsidR="00277E90" w:rsidRPr="00952792" w:rsidRDefault="00277E90" w:rsidP="00FE3E65">
      <w:pPr>
        <w:spacing w:line="276" w:lineRule="auto"/>
        <w:rPr>
          <w:rFonts w:ascii="Arial" w:eastAsia="Times New Roman" w:hAnsi="Arial" w:cs="Arial"/>
          <w:b/>
          <w:bCs/>
          <w:sz w:val="20"/>
          <w:szCs w:val="20"/>
          <w:lang w:bidi="ar-SA"/>
        </w:rPr>
      </w:pPr>
    </w:p>
    <w:p w14:paraId="1DF6F40D" w14:textId="77777777" w:rsidR="001A71E0" w:rsidRPr="00952792" w:rsidRDefault="009B6318" w:rsidP="00FE3E65">
      <w:pPr>
        <w:spacing w:line="276" w:lineRule="auto"/>
        <w:rPr>
          <w:rFonts w:ascii="Arial" w:hAnsi="Arial" w:cs="Arial"/>
          <w:b/>
        </w:rPr>
      </w:pPr>
      <w:r w:rsidRPr="003C07EE">
        <w:rPr>
          <w:rFonts w:ascii="Arial" w:hAnsi="Arial" w:cs="Arial"/>
          <w:b/>
        </w:rPr>
        <w:t>7</w:t>
      </w:r>
      <w:r w:rsidR="00A55C2E" w:rsidRPr="003C07EE">
        <w:rPr>
          <w:rFonts w:ascii="Arial" w:hAnsi="Arial" w:cs="Arial"/>
          <w:b/>
        </w:rPr>
        <w:t>.</w:t>
      </w:r>
      <w:r w:rsidR="00277E90" w:rsidRPr="003C07EE">
        <w:rPr>
          <w:rFonts w:ascii="Arial" w:hAnsi="Arial" w:cs="Arial"/>
          <w:b/>
        </w:rPr>
        <w:t xml:space="preserve"> Reporte Analítico del Activo</w:t>
      </w:r>
    </w:p>
    <w:p w14:paraId="25FD695F" w14:textId="77777777"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14:paraId="05C02267" w14:textId="7902E444" w:rsidR="006C333A" w:rsidRPr="00952792"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En las reglas específicas del Registro y Valoración del Patrimonio emitidas por el Consejo Nacional de Armonización Contable, se definió como vida útil de un activo, al periodo durante el que se espera utilizar el activo, además, se menciona que se considerará que un activo tiene una vida útil indefinida cuando, sobre la base de un análisis de todos los factores relevantes, no exista un límite previsible al periodo a lo largo del cual se espera que el activo genere rendimientos económicos o potencial de servicio, o a la utilización en la producción de bienes y servicios públicos. Con base en estas reglas, los activos de </w:t>
      </w:r>
      <w:r w:rsidR="00F476D6">
        <w:rPr>
          <w:rFonts w:ascii="Arial" w:eastAsia="Times New Roman" w:hAnsi="Arial" w:cs="Arial"/>
          <w:sz w:val="20"/>
          <w:szCs w:val="20"/>
          <w:lang w:bidi="ar-SA"/>
        </w:rPr>
        <w:t xml:space="preserve">la </w:t>
      </w:r>
      <w:r w:rsidR="001A35E5">
        <w:rPr>
          <w:rFonts w:ascii="Arial" w:hAnsi="Arial" w:cs="Arial"/>
          <w:sz w:val="20"/>
          <w:szCs w:val="20"/>
        </w:rPr>
        <w:t>Secretaría de Infraestructura</w:t>
      </w:r>
      <w:r w:rsidRPr="00952792">
        <w:rPr>
          <w:rFonts w:ascii="Arial" w:eastAsia="Times New Roman" w:hAnsi="Arial" w:cs="Arial"/>
          <w:sz w:val="20"/>
          <w:szCs w:val="20"/>
          <w:lang w:bidi="ar-SA"/>
        </w:rPr>
        <w:t>, sitúa la valoración de sus bienes tangibles e intangibles aplicando la depreciación y amortización, utilizando el procedimiento establecido por el Consejo Nacional de Armonización Contable (CONAC).</w:t>
      </w:r>
    </w:p>
    <w:p w14:paraId="36F4886F" w14:textId="77777777" w:rsidR="006C333A" w:rsidRPr="00952792" w:rsidRDefault="006C333A" w:rsidP="00FE3E65">
      <w:pPr>
        <w:pStyle w:val="Textoindependiente"/>
        <w:spacing w:after="0" w:line="276" w:lineRule="auto"/>
        <w:jc w:val="both"/>
        <w:rPr>
          <w:rFonts w:ascii="Arial" w:eastAsia="Times New Roman" w:hAnsi="Arial" w:cs="Arial"/>
          <w:sz w:val="20"/>
          <w:szCs w:val="20"/>
          <w:lang w:bidi="ar-SA"/>
        </w:rPr>
      </w:pPr>
    </w:p>
    <w:p w14:paraId="7A3660D5" w14:textId="12843DFC" w:rsidR="00277E90" w:rsidRPr="00952792"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Las principales variaciones que presenta el activo del </w:t>
      </w:r>
      <w:r w:rsidR="00B55EF2">
        <w:rPr>
          <w:rFonts w:ascii="Arial" w:eastAsia="Times New Roman" w:hAnsi="Arial" w:cs="Arial"/>
          <w:sz w:val="20"/>
          <w:szCs w:val="20"/>
          <w:lang w:bidi="ar-SA"/>
        </w:rPr>
        <w:t>08</w:t>
      </w:r>
      <w:r w:rsidRPr="00952792">
        <w:rPr>
          <w:rFonts w:ascii="Arial" w:eastAsia="Times New Roman" w:hAnsi="Arial" w:cs="Arial"/>
          <w:sz w:val="20"/>
          <w:szCs w:val="20"/>
          <w:lang w:bidi="ar-SA"/>
        </w:rPr>
        <w:t xml:space="preserve"> </w:t>
      </w:r>
      <w:r w:rsidR="00B55EF2">
        <w:rPr>
          <w:rFonts w:ascii="Arial" w:eastAsia="Times New Roman" w:hAnsi="Arial" w:cs="Arial"/>
          <w:sz w:val="20"/>
          <w:szCs w:val="20"/>
          <w:lang w:bidi="ar-SA"/>
        </w:rPr>
        <w:t>al</w:t>
      </w:r>
      <w:r w:rsidRPr="00952792">
        <w:rPr>
          <w:rFonts w:ascii="Arial" w:eastAsia="Times New Roman" w:hAnsi="Arial" w:cs="Arial"/>
          <w:sz w:val="20"/>
          <w:szCs w:val="20"/>
          <w:lang w:bidi="ar-SA"/>
        </w:rPr>
        <w:t xml:space="preserve"> </w:t>
      </w:r>
      <w:r w:rsidR="0054312F">
        <w:rPr>
          <w:rFonts w:ascii="Arial" w:eastAsia="Times New Roman" w:hAnsi="Arial" w:cs="Arial"/>
          <w:sz w:val="20"/>
          <w:szCs w:val="20"/>
          <w:lang w:bidi="ar-SA"/>
        </w:rPr>
        <w:t>31 de diciembre</w:t>
      </w:r>
      <w:r w:rsidR="00B55EF2">
        <w:rPr>
          <w:rFonts w:ascii="Arial" w:eastAsia="Times New Roman" w:hAnsi="Arial" w:cs="Arial"/>
          <w:sz w:val="20"/>
          <w:szCs w:val="20"/>
          <w:lang w:bidi="ar-SA"/>
        </w:rPr>
        <w:t xml:space="preserve"> </w:t>
      </w:r>
      <w:r w:rsidRPr="00952792">
        <w:rPr>
          <w:rFonts w:ascii="Arial" w:eastAsia="Times New Roman" w:hAnsi="Arial" w:cs="Arial"/>
          <w:sz w:val="20"/>
          <w:szCs w:val="20"/>
          <w:lang w:bidi="ar-SA"/>
        </w:rPr>
        <w:t xml:space="preserve">de </w:t>
      </w:r>
      <w:r w:rsidR="002A250F" w:rsidRPr="00952792">
        <w:rPr>
          <w:rFonts w:ascii="Arial" w:eastAsia="Times New Roman" w:hAnsi="Arial" w:cs="Arial"/>
          <w:sz w:val="20"/>
          <w:szCs w:val="20"/>
          <w:lang w:bidi="ar-SA"/>
        </w:rPr>
        <w:t>2024</w:t>
      </w:r>
      <w:r w:rsidRPr="00952792">
        <w:rPr>
          <w:rFonts w:ascii="Arial" w:eastAsia="Times New Roman" w:hAnsi="Arial" w:cs="Arial"/>
          <w:sz w:val="20"/>
          <w:szCs w:val="20"/>
          <w:lang w:bidi="ar-SA"/>
        </w:rPr>
        <w:t>, se integra de la siguiente manera:</w:t>
      </w:r>
    </w:p>
    <w:p w14:paraId="132DD34D" w14:textId="77777777" w:rsidR="006C333A" w:rsidRPr="00952792" w:rsidRDefault="006C333A" w:rsidP="00FE3E65">
      <w:pPr>
        <w:spacing w:line="276" w:lineRule="auto"/>
        <w:jc w:val="both"/>
        <w:rPr>
          <w:rFonts w:ascii="Arial" w:eastAsia="Times New Roman" w:hAnsi="Arial" w:cs="Arial"/>
          <w:b/>
          <w:sz w:val="20"/>
          <w:szCs w:val="20"/>
          <w:lang w:bidi="ar-SA"/>
        </w:rPr>
      </w:pPr>
    </w:p>
    <w:p w14:paraId="138CCE9B" w14:textId="43B64D17" w:rsidR="00C24F8A" w:rsidRPr="00C24F8A" w:rsidRDefault="00C24F8A" w:rsidP="00C24F8A">
      <w:pPr>
        <w:pStyle w:val="Prrafodelista"/>
        <w:numPr>
          <w:ilvl w:val="0"/>
          <w:numId w:val="32"/>
        </w:numPr>
        <w:spacing w:line="100" w:lineRule="atLeast"/>
        <w:rPr>
          <w:rFonts w:ascii="Arial" w:hAnsi="Arial"/>
          <w:sz w:val="20"/>
          <w:szCs w:val="20"/>
        </w:rPr>
      </w:pPr>
      <w:r w:rsidRPr="00C24F8A">
        <w:rPr>
          <w:rFonts w:ascii="Arial" w:hAnsi="Arial"/>
          <w:sz w:val="20"/>
          <w:szCs w:val="20"/>
        </w:rPr>
        <w:t xml:space="preserve">La variación </w:t>
      </w:r>
      <w:r w:rsidR="00993780">
        <w:rPr>
          <w:rFonts w:ascii="Arial" w:hAnsi="Arial"/>
          <w:sz w:val="20"/>
          <w:szCs w:val="20"/>
        </w:rPr>
        <w:t>positiva</w:t>
      </w:r>
      <w:r w:rsidRPr="001F7EC7">
        <w:rPr>
          <w:rFonts w:ascii="Arial" w:hAnsi="Arial"/>
          <w:sz w:val="20"/>
          <w:szCs w:val="20"/>
        </w:rPr>
        <w:t xml:space="preserve"> por $ </w:t>
      </w:r>
      <w:r w:rsidR="00993780">
        <w:rPr>
          <w:rFonts w:ascii="Arial" w:hAnsi="Arial"/>
          <w:sz w:val="20"/>
          <w:szCs w:val="20"/>
        </w:rPr>
        <w:t>142,371,048.98</w:t>
      </w:r>
      <w:r w:rsidRPr="00C24F8A">
        <w:rPr>
          <w:rFonts w:ascii="Arial" w:hAnsi="Arial"/>
          <w:sz w:val="20"/>
          <w:szCs w:val="20"/>
        </w:rPr>
        <w:t xml:space="preserve"> del rubro efectivo y equivalentes se debe a </w:t>
      </w:r>
      <w:r w:rsidRPr="00C24F8A">
        <w:rPr>
          <w:rFonts w:ascii="Arial" w:hAnsi="Arial"/>
          <w:bCs/>
          <w:sz w:val="20"/>
          <w:szCs w:val="20"/>
        </w:rPr>
        <w:t>principalmente por la radicación de ministraciones</w:t>
      </w:r>
      <w:r w:rsidR="00B6669E">
        <w:rPr>
          <w:rFonts w:ascii="Arial" w:hAnsi="Arial"/>
          <w:bCs/>
          <w:sz w:val="20"/>
          <w:szCs w:val="20"/>
        </w:rPr>
        <w:t>,</w:t>
      </w:r>
      <w:r w:rsidRPr="00C24F8A">
        <w:rPr>
          <w:rFonts w:ascii="Arial" w:hAnsi="Arial"/>
          <w:bCs/>
          <w:sz w:val="20"/>
          <w:szCs w:val="20"/>
        </w:rPr>
        <w:t xml:space="preserve"> depósitos </w:t>
      </w:r>
      <w:r w:rsidR="00B6669E">
        <w:rPr>
          <w:rFonts w:ascii="Arial" w:hAnsi="Arial"/>
          <w:bCs/>
          <w:sz w:val="20"/>
          <w:szCs w:val="20"/>
        </w:rPr>
        <w:t>de</w:t>
      </w:r>
      <w:r w:rsidRPr="00C24F8A">
        <w:rPr>
          <w:rFonts w:ascii="Arial" w:hAnsi="Arial"/>
          <w:bCs/>
          <w:sz w:val="20"/>
          <w:szCs w:val="20"/>
        </w:rPr>
        <w:t xml:space="preserve"> las cuentas maestras y la cuenta concentradora de la tesorería, para pagos de </w:t>
      </w:r>
      <w:r w:rsidR="00B6669E">
        <w:rPr>
          <w:rFonts w:ascii="Arial" w:hAnsi="Arial"/>
          <w:bCs/>
          <w:sz w:val="20"/>
          <w:szCs w:val="20"/>
        </w:rPr>
        <w:t>s</w:t>
      </w:r>
      <w:r w:rsidRPr="00C24F8A">
        <w:rPr>
          <w:rFonts w:ascii="Arial" w:hAnsi="Arial"/>
          <w:bCs/>
          <w:sz w:val="20"/>
          <w:szCs w:val="20"/>
        </w:rPr>
        <w:t xml:space="preserve">ueldos y </w:t>
      </w:r>
      <w:r w:rsidR="00B6669E">
        <w:rPr>
          <w:rFonts w:ascii="Arial" w:hAnsi="Arial"/>
          <w:bCs/>
          <w:sz w:val="20"/>
          <w:szCs w:val="20"/>
        </w:rPr>
        <w:t>s</w:t>
      </w:r>
      <w:r w:rsidRPr="00C24F8A">
        <w:rPr>
          <w:rFonts w:ascii="Arial" w:hAnsi="Arial"/>
          <w:bCs/>
          <w:sz w:val="20"/>
          <w:szCs w:val="20"/>
        </w:rPr>
        <w:t>alarios, proveedores, prestadores de servicios y contratistas, durante el periodo que se informa.</w:t>
      </w:r>
    </w:p>
    <w:p w14:paraId="572BBB7A" w14:textId="77777777" w:rsidR="00022FA4" w:rsidRPr="00022FA4" w:rsidRDefault="00022FA4" w:rsidP="00022FA4">
      <w:pPr>
        <w:spacing w:line="100" w:lineRule="atLeast"/>
        <w:jc w:val="both"/>
        <w:rPr>
          <w:rFonts w:ascii="Arial" w:eastAsia="Times New Roman" w:hAnsi="Arial" w:cs="Arial"/>
          <w:sz w:val="20"/>
          <w:szCs w:val="20"/>
          <w:lang w:bidi="ar-SA"/>
        </w:rPr>
      </w:pPr>
    </w:p>
    <w:p w14:paraId="06398E91" w14:textId="0F0CB2FA" w:rsidR="00C24F8A" w:rsidRPr="00487898" w:rsidRDefault="00C24F8A" w:rsidP="00C24F8A">
      <w:pPr>
        <w:numPr>
          <w:ilvl w:val="0"/>
          <w:numId w:val="32"/>
        </w:numPr>
        <w:spacing w:line="100" w:lineRule="atLeast"/>
        <w:jc w:val="both"/>
        <w:rPr>
          <w:rFonts w:ascii="Arial" w:eastAsia="Times New Roman" w:hAnsi="Arial" w:cs="Arial"/>
          <w:sz w:val="20"/>
          <w:szCs w:val="20"/>
          <w:lang w:bidi="ar-SA"/>
        </w:rPr>
      </w:pPr>
      <w:r>
        <w:rPr>
          <w:rFonts w:ascii="Arial" w:eastAsia="Times New Roman" w:hAnsi="Arial" w:cs="Arial"/>
          <w:sz w:val="20"/>
          <w:szCs w:val="20"/>
          <w:lang w:bidi="ar-SA"/>
        </w:rPr>
        <w:t xml:space="preserve">La variación </w:t>
      </w:r>
      <w:r w:rsidR="00250E51">
        <w:rPr>
          <w:rFonts w:ascii="Arial" w:eastAsia="Times New Roman" w:hAnsi="Arial" w:cs="Arial"/>
          <w:sz w:val="20"/>
          <w:szCs w:val="20"/>
          <w:lang w:bidi="ar-SA"/>
        </w:rPr>
        <w:t>positiva</w:t>
      </w:r>
      <w:r w:rsidRPr="00AF5177">
        <w:rPr>
          <w:rFonts w:ascii="Arial" w:eastAsia="Times New Roman" w:hAnsi="Arial" w:cs="Arial"/>
          <w:sz w:val="20"/>
          <w:szCs w:val="20"/>
          <w:lang w:bidi="ar-SA"/>
        </w:rPr>
        <w:t xml:space="preserve"> por $ </w:t>
      </w:r>
      <w:r w:rsidR="00250E51">
        <w:rPr>
          <w:rFonts w:ascii="Arial" w:eastAsia="Times New Roman" w:hAnsi="Arial" w:cs="Arial"/>
          <w:sz w:val="20"/>
          <w:szCs w:val="20"/>
          <w:lang w:bidi="ar-SA"/>
        </w:rPr>
        <w:t>326,506,578.73</w:t>
      </w:r>
      <w:r w:rsidRPr="00AF5177">
        <w:rPr>
          <w:rFonts w:ascii="Arial" w:eastAsia="Times New Roman" w:hAnsi="Arial" w:cs="Arial"/>
          <w:sz w:val="20"/>
          <w:szCs w:val="20"/>
          <w:lang w:bidi="ar-SA"/>
        </w:rPr>
        <w:t xml:space="preserve"> del </w:t>
      </w:r>
      <w:r w:rsidRPr="00B663D0">
        <w:rPr>
          <w:rFonts w:ascii="Arial" w:eastAsia="Times New Roman" w:hAnsi="Arial" w:cs="Arial"/>
          <w:sz w:val="20"/>
          <w:szCs w:val="20"/>
          <w:lang w:bidi="ar-SA"/>
        </w:rPr>
        <w:t xml:space="preserve">rubro bienes inmuebles, infraestructura y construcciones en proceso </w:t>
      </w:r>
      <w:r w:rsidRPr="00B663D0">
        <w:rPr>
          <w:rFonts w:ascii="Arial" w:eastAsia="Times New Roman" w:hAnsi="Arial" w:cs="Arial"/>
          <w:bCs/>
          <w:sz w:val="20"/>
          <w:szCs w:val="20"/>
          <w:lang w:bidi="ar-SA"/>
        </w:rPr>
        <w:t xml:space="preserve">se debe principalmente por el </w:t>
      </w:r>
      <w:r>
        <w:rPr>
          <w:rFonts w:ascii="Arial" w:eastAsia="Times New Roman" w:hAnsi="Arial" w:cs="Arial"/>
          <w:bCs/>
          <w:sz w:val="20"/>
          <w:szCs w:val="20"/>
          <w:lang w:bidi="ar-SA"/>
        </w:rPr>
        <w:t>inc</w:t>
      </w:r>
      <w:r w:rsidRPr="00B663D0">
        <w:rPr>
          <w:rFonts w:ascii="Arial" w:eastAsia="Times New Roman" w:hAnsi="Arial" w:cs="Arial"/>
          <w:bCs/>
          <w:sz w:val="20"/>
          <w:szCs w:val="20"/>
          <w:lang w:bidi="ar-SA"/>
        </w:rPr>
        <w:t>remento de Construcciones en Proceso en bienes de Dominio Público, de las obras terminadas</w:t>
      </w:r>
      <w:r>
        <w:rPr>
          <w:rFonts w:ascii="Arial" w:eastAsia="Times New Roman" w:hAnsi="Arial" w:cs="Arial"/>
          <w:bCs/>
          <w:sz w:val="20"/>
          <w:szCs w:val="20"/>
          <w:lang w:bidi="ar-SA"/>
        </w:rPr>
        <w:t>.</w:t>
      </w:r>
    </w:p>
    <w:p w14:paraId="691EF8C3" w14:textId="77777777" w:rsidR="00C24F8A" w:rsidRPr="00AF5177" w:rsidRDefault="00C24F8A" w:rsidP="00C24F8A">
      <w:pPr>
        <w:spacing w:line="100" w:lineRule="atLeast"/>
        <w:ind w:left="567"/>
        <w:jc w:val="both"/>
        <w:rPr>
          <w:rFonts w:ascii="Arial" w:eastAsia="Times New Roman" w:hAnsi="Arial" w:cs="Arial"/>
          <w:sz w:val="20"/>
          <w:szCs w:val="20"/>
          <w:lang w:bidi="ar-SA"/>
        </w:rPr>
      </w:pPr>
    </w:p>
    <w:p w14:paraId="6F248F44" w14:textId="77777777" w:rsidR="00250E51" w:rsidRDefault="00250E51" w:rsidP="00250E51">
      <w:pPr>
        <w:pStyle w:val="Prrafodelista"/>
        <w:tabs>
          <w:tab w:val="clear" w:pos="360"/>
        </w:tabs>
        <w:spacing w:line="276" w:lineRule="auto"/>
        <w:ind w:left="720" w:firstLine="0"/>
        <w:rPr>
          <w:rFonts w:ascii="Arial" w:hAnsi="Arial"/>
          <w:bCs/>
          <w:sz w:val="20"/>
          <w:szCs w:val="20"/>
        </w:rPr>
      </w:pPr>
    </w:p>
    <w:p w14:paraId="53C466E4" w14:textId="77777777" w:rsidR="00250E51" w:rsidRDefault="00250E51" w:rsidP="00250E51">
      <w:pPr>
        <w:pStyle w:val="Prrafodelista"/>
        <w:tabs>
          <w:tab w:val="clear" w:pos="360"/>
        </w:tabs>
        <w:spacing w:line="276" w:lineRule="auto"/>
        <w:ind w:left="720" w:firstLine="0"/>
        <w:rPr>
          <w:rFonts w:ascii="Arial" w:hAnsi="Arial"/>
          <w:bCs/>
          <w:sz w:val="20"/>
          <w:szCs w:val="20"/>
        </w:rPr>
      </w:pPr>
    </w:p>
    <w:p w14:paraId="5817F078" w14:textId="77777777" w:rsidR="00250E51" w:rsidRDefault="00250E51" w:rsidP="00250E51">
      <w:pPr>
        <w:pStyle w:val="Prrafodelista"/>
        <w:tabs>
          <w:tab w:val="clear" w:pos="360"/>
        </w:tabs>
        <w:spacing w:line="276" w:lineRule="auto"/>
        <w:ind w:left="720" w:firstLine="0"/>
        <w:rPr>
          <w:rFonts w:ascii="Arial" w:hAnsi="Arial"/>
          <w:bCs/>
          <w:sz w:val="20"/>
          <w:szCs w:val="20"/>
        </w:rPr>
      </w:pPr>
    </w:p>
    <w:p w14:paraId="56EA5427" w14:textId="30AC2BC5" w:rsidR="00277E90" w:rsidRPr="00C24F8A" w:rsidRDefault="00FD6DDB" w:rsidP="00250E51">
      <w:pPr>
        <w:pStyle w:val="Prrafodelista"/>
        <w:tabs>
          <w:tab w:val="clear" w:pos="360"/>
        </w:tabs>
        <w:spacing w:line="276" w:lineRule="auto"/>
        <w:ind w:left="720" w:firstLine="0"/>
        <w:rPr>
          <w:rFonts w:ascii="Arial" w:hAnsi="Arial"/>
          <w:sz w:val="20"/>
          <w:szCs w:val="20"/>
        </w:rPr>
      </w:pPr>
      <w:r>
        <w:rPr>
          <w:rFonts w:ascii="Arial" w:hAnsi="Arial"/>
          <w:bCs/>
          <w:sz w:val="20"/>
          <w:szCs w:val="20"/>
        </w:rPr>
        <w:t xml:space="preserve"> </w:t>
      </w:r>
    </w:p>
    <w:p w14:paraId="1334219A" w14:textId="7AC24033" w:rsidR="00C24F8A" w:rsidRDefault="00C24F8A" w:rsidP="00FE3E65">
      <w:pPr>
        <w:spacing w:line="276" w:lineRule="auto"/>
        <w:rPr>
          <w:rFonts w:ascii="Arial" w:hAnsi="Arial" w:cs="Arial"/>
          <w:b/>
        </w:rPr>
      </w:pPr>
    </w:p>
    <w:p w14:paraId="76AB44FD" w14:textId="67B7DA07" w:rsidR="00277E90" w:rsidRPr="00952792" w:rsidRDefault="009B6318" w:rsidP="00FE3E65">
      <w:pPr>
        <w:spacing w:line="276" w:lineRule="auto"/>
        <w:rPr>
          <w:rFonts w:ascii="Arial" w:hAnsi="Arial" w:cs="Arial"/>
          <w:b/>
        </w:rPr>
      </w:pPr>
      <w:r w:rsidRPr="00952792">
        <w:rPr>
          <w:rFonts w:ascii="Arial" w:hAnsi="Arial" w:cs="Arial"/>
          <w:b/>
        </w:rPr>
        <w:lastRenderedPageBreak/>
        <w:t>8</w:t>
      </w:r>
      <w:r w:rsidR="00A55C2E" w:rsidRPr="00952792">
        <w:rPr>
          <w:rFonts w:ascii="Arial" w:hAnsi="Arial" w:cs="Arial"/>
          <w:b/>
        </w:rPr>
        <w:t>.</w:t>
      </w:r>
      <w:r w:rsidR="00277E90" w:rsidRPr="00952792">
        <w:rPr>
          <w:rFonts w:ascii="Arial" w:hAnsi="Arial" w:cs="Arial"/>
          <w:b/>
        </w:rPr>
        <w:t xml:space="preserve"> </w:t>
      </w:r>
      <w:r w:rsidR="00277E90" w:rsidRPr="00E67F1A">
        <w:rPr>
          <w:rFonts w:ascii="Arial" w:hAnsi="Arial" w:cs="Arial"/>
          <w:b/>
        </w:rPr>
        <w:t>Fideicomisos, Mandatos y Análogos</w:t>
      </w:r>
    </w:p>
    <w:p w14:paraId="2382A289" w14:textId="77777777"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b/>
          <w:bCs/>
          <w:sz w:val="20"/>
          <w:szCs w:val="20"/>
          <w:lang w:bidi="ar-SA"/>
        </w:rPr>
        <w:t xml:space="preserve">     </w:t>
      </w:r>
    </w:p>
    <w:p w14:paraId="65A228BA" w14:textId="0BC64BF9" w:rsidR="00277E90" w:rsidRPr="00952792" w:rsidRDefault="00477D85" w:rsidP="00FE3E65">
      <w:pPr>
        <w:spacing w:line="276" w:lineRule="auto"/>
        <w:jc w:val="both"/>
        <w:rPr>
          <w:rFonts w:ascii="Arial" w:eastAsia="Times New Roman" w:hAnsi="Arial" w:cs="Arial"/>
          <w:b/>
          <w:sz w:val="20"/>
          <w:szCs w:val="20"/>
          <w:lang w:bidi="ar-SA"/>
        </w:rPr>
      </w:pPr>
      <w:r>
        <w:rPr>
          <w:rFonts w:ascii="Arial" w:eastAsia="Times New Roman" w:hAnsi="Arial" w:cs="Arial"/>
          <w:sz w:val="20"/>
          <w:szCs w:val="20"/>
          <w:lang w:bidi="ar-SA"/>
        </w:rPr>
        <w:t>La Secretaría de Infraestructura</w:t>
      </w:r>
      <w:r w:rsidR="0079064E">
        <w:rPr>
          <w:rFonts w:ascii="Arial" w:eastAsia="Times New Roman" w:hAnsi="Arial" w:cs="Arial"/>
          <w:sz w:val="20"/>
          <w:szCs w:val="20"/>
          <w:lang w:bidi="ar-SA"/>
        </w:rPr>
        <w:t xml:space="preserve"> </w:t>
      </w:r>
      <w:r w:rsidR="009F77C8" w:rsidRPr="00EA7138">
        <w:rPr>
          <w:rFonts w:ascii="Arial" w:eastAsia="Times New Roman" w:hAnsi="Arial" w:cs="Arial"/>
          <w:sz w:val="20"/>
          <w:szCs w:val="20"/>
          <w:lang w:bidi="ar-SA"/>
        </w:rPr>
        <w:t>no tiene Fideicomisos bajo su responsabilidad o donde se haya hecho aportación de recursos alguna</w:t>
      </w:r>
      <w:r w:rsidR="009F77C8">
        <w:rPr>
          <w:rFonts w:ascii="Arial" w:eastAsia="Times New Roman" w:hAnsi="Arial" w:cs="Arial"/>
          <w:sz w:val="20"/>
          <w:szCs w:val="20"/>
          <w:lang w:bidi="ar-SA"/>
        </w:rPr>
        <w:t>.</w:t>
      </w:r>
    </w:p>
    <w:p w14:paraId="114A3F5C" w14:textId="0CA1002C" w:rsidR="00CC2F78" w:rsidRDefault="00CC2F78" w:rsidP="00FE3E65">
      <w:pPr>
        <w:spacing w:line="276" w:lineRule="auto"/>
        <w:rPr>
          <w:rFonts w:ascii="Arial" w:hAnsi="Arial" w:cs="Arial"/>
          <w:b/>
          <w:highlight w:val="magenta"/>
        </w:rPr>
      </w:pPr>
    </w:p>
    <w:p w14:paraId="6C387036" w14:textId="4D05C63F" w:rsidR="00B74BD4" w:rsidRPr="00952792" w:rsidRDefault="009B6318" w:rsidP="00FE3E65">
      <w:pPr>
        <w:spacing w:line="276" w:lineRule="auto"/>
        <w:rPr>
          <w:rFonts w:ascii="Arial" w:hAnsi="Arial" w:cs="Arial"/>
          <w:b/>
        </w:rPr>
      </w:pPr>
      <w:r w:rsidRPr="00D70F96">
        <w:rPr>
          <w:rFonts w:ascii="Arial" w:hAnsi="Arial" w:cs="Arial"/>
          <w:b/>
        </w:rPr>
        <w:t>9</w:t>
      </w:r>
      <w:r w:rsidR="00A55C2E" w:rsidRPr="00D70F96">
        <w:rPr>
          <w:rFonts w:ascii="Arial" w:hAnsi="Arial" w:cs="Arial"/>
          <w:b/>
        </w:rPr>
        <w:t>.</w:t>
      </w:r>
      <w:r w:rsidR="00277E90" w:rsidRPr="00D70F96">
        <w:rPr>
          <w:rFonts w:ascii="Arial" w:hAnsi="Arial" w:cs="Arial"/>
          <w:b/>
        </w:rPr>
        <w:t xml:space="preserve"> Reporte de la Recaudación</w:t>
      </w:r>
      <w:r w:rsidR="00277E90" w:rsidRPr="00952792">
        <w:rPr>
          <w:rFonts w:ascii="Arial" w:hAnsi="Arial" w:cs="Arial"/>
          <w:b/>
        </w:rPr>
        <w:t xml:space="preserve"> </w:t>
      </w:r>
    </w:p>
    <w:p w14:paraId="4C35B8D5" w14:textId="77777777" w:rsidR="00B74BD4" w:rsidRPr="00952792" w:rsidRDefault="00B74BD4" w:rsidP="00FE3E65">
      <w:pPr>
        <w:spacing w:line="276" w:lineRule="auto"/>
        <w:rPr>
          <w:rFonts w:ascii="Arial" w:hAnsi="Arial" w:cs="Arial"/>
          <w:b/>
          <w:sz w:val="20"/>
          <w:szCs w:val="20"/>
        </w:rPr>
      </w:pPr>
    </w:p>
    <w:p w14:paraId="4400AEE7" w14:textId="77777777"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14:paraId="6942A07E" w14:textId="77777777" w:rsidR="00277E90" w:rsidRPr="00952792" w:rsidRDefault="00277E90" w:rsidP="00FE3E65">
      <w:pPr>
        <w:spacing w:line="276" w:lineRule="auto"/>
        <w:rPr>
          <w:rFonts w:ascii="Arial" w:hAnsi="Arial" w:cs="Arial"/>
          <w:b/>
          <w:sz w:val="20"/>
          <w:szCs w:val="20"/>
        </w:rPr>
      </w:pPr>
    </w:p>
    <w:p w14:paraId="3C13F40A" w14:textId="77777777" w:rsidR="00B74BD4" w:rsidRPr="00952792" w:rsidRDefault="009B6318" w:rsidP="00FE3E65">
      <w:pPr>
        <w:spacing w:line="276" w:lineRule="auto"/>
        <w:rPr>
          <w:rFonts w:ascii="Arial" w:hAnsi="Arial" w:cs="Arial"/>
          <w:b/>
        </w:rPr>
      </w:pPr>
      <w:r w:rsidRPr="00952792">
        <w:rPr>
          <w:rFonts w:ascii="Arial" w:hAnsi="Arial" w:cs="Arial"/>
          <w:b/>
        </w:rPr>
        <w:t>10</w:t>
      </w:r>
      <w:r w:rsidR="00277E90" w:rsidRPr="00952792">
        <w:rPr>
          <w:rFonts w:ascii="Arial" w:hAnsi="Arial" w:cs="Arial"/>
          <w:b/>
        </w:rPr>
        <w:t>. Información sobre la Deuda y el Reporte Analítico de la Deuda</w:t>
      </w:r>
    </w:p>
    <w:p w14:paraId="6485FD8B" w14:textId="77777777" w:rsidR="00B74BD4" w:rsidRPr="00952792" w:rsidRDefault="00B74BD4" w:rsidP="00FE3E65">
      <w:pPr>
        <w:spacing w:line="276" w:lineRule="auto"/>
        <w:rPr>
          <w:rFonts w:ascii="Arial" w:hAnsi="Arial" w:cs="Arial"/>
          <w:b/>
          <w:sz w:val="20"/>
          <w:szCs w:val="20"/>
        </w:rPr>
      </w:pPr>
    </w:p>
    <w:p w14:paraId="035CBC81" w14:textId="77777777"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14:paraId="17B84FC5" w14:textId="77777777" w:rsidR="00277E90" w:rsidRPr="00952792" w:rsidRDefault="00277E90" w:rsidP="00FE3E65">
      <w:pPr>
        <w:spacing w:line="276" w:lineRule="auto"/>
        <w:rPr>
          <w:rFonts w:ascii="Arial" w:eastAsia="Times New Roman" w:hAnsi="Arial" w:cs="Arial"/>
          <w:b/>
          <w:bCs/>
          <w:sz w:val="20"/>
          <w:szCs w:val="20"/>
          <w:lang w:bidi="ar-SA"/>
        </w:rPr>
      </w:pPr>
    </w:p>
    <w:p w14:paraId="14D9072B" w14:textId="77777777" w:rsidR="00B74BD4" w:rsidRPr="00952792" w:rsidRDefault="009B6318" w:rsidP="00FE3E65">
      <w:pPr>
        <w:spacing w:line="276" w:lineRule="auto"/>
        <w:rPr>
          <w:rFonts w:ascii="Arial" w:hAnsi="Arial" w:cs="Arial"/>
          <w:b/>
        </w:rPr>
      </w:pPr>
      <w:r w:rsidRPr="00952792">
        <w:rPr>
          <w:rFonts w:ascii="Arial" w:hAnsi="Arial" w:cs="Arial"/>
          <w:b/>
        </w:rPr>
        <w:t>11</w:t>
      </w:r>
      <w:r w:rsidR="00A55C2E" w:rsidRPr="00952792">
        <w:rPr>
          <w:rFonts w:ascii="Arial" w:hAnsi="Arial" w:cs="Arial"/>
          <w:b/>
        </w:rPr>
        <w:t>.</w:t>
      </w:r>
      <w:r w:rsidR="00277E90" w:rsidRPr="00952792">
        <w:rPr>
          <w:rFonts w:ascii="Arial" w:hAnsi="Arial" w:cs="Arial"/>
          <w:b/>
        </w:rPr>
        <w:t xml:space="preserve"> Calificaciones Otorgadas </w:t>
      </w:r>
    </w:p>
    <w:p w14:paraId="64F4C4DA" w14:textId="77777777" w:rsidR="00B74BD4" w:rsidRPr="00952792" w:rsidRDefault="00B74BD4" w:rsidP="00FE3E65">
      <w:pPr>
        <w:spacing w:line="276" w:lineRule="auto"/>
        <w:rPr>
          <w:rFonts w:ascii="Arial" w:hAnsi="Arial" w:cs="Arial"/>
          <w:b/>
          <w:sz w:val="20"/>
          <w:szCs w:val="20"/>
        </w:rPr>
      </w:pPr>
    </w:p>
    <w:p w14:paraId="1D30BCEF" w14:textId="77777777"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14:paraId="71CCD937" w14:textId="77777777" w:rsidR="00277E90" w:rsidRPr="00952792" w:rsidRDefault="00277E90" w:rsidP="00FE3E65">
      <w:pPr>
        <w:spacing w:line="276" w:lineRule="auto"/>
        <w:rPr>
          <w:rFonts w:ascii="Arial" w:eastAsia="Times New Roman" w:hAnsi="Arial" w:cs="Arial"/>
          <w:b/>
          <w:bCs/>
          <w:sz w:val="20"/>
          <w:szCs w:val="20"/>
          <w:lang w:bidi="ar-SA"/>
        </w:rPr>
      </w:pPr>
    </w:p>
    <w:p w14:paraId="5AB5FC41" w14:textId="77777777" w:rsidR="00B74BD4" w:rsidRPr="00952792" w:rsidRDefault="009B6318" w:rsidP="00FE3E65">
      <w:pPr>
        <w:spacing w:line="276" w:lineRule="auto"/>
        <w:rPr>
          <w:rFonts w:ascii="Arial" w:hAnsi="Arial" w:cs="Arial"/>
          <w:b/>
        </w:rPr>
      </w:pPr>
      <w:r w:rsidRPr="00952792">
        <w:rPr>
          <w:rFonts w:ascii="Arial" w:hAnsi="Arial" w:cs="Arial"/>
          <w:b/>
        </w:rPr>
        <w:t>12</w:t>
      </w:r>
      <w:r w:rsidR="00A55C2E" w:rsidRPr="00952792">
        <w:rPr>
          <w:rFonts w:ascii="Arial" w:hAnsi="Arial" w:cs="Arial"/>
          <w:b/>
        </w:rPr>
        <w:t>.</w:t>
      </w:r>
      <w:r w:rsidR="00B74BD4" w:rsidRPr="00952792">
        <w:rPr>
          <w:rFonts w:ascii="Arial" w:hAnsi="Arial" w:cs="Arial"/>
          <w:b/>
        </w:rPr>
        <w:t xml:space="preserve">  Proceso de Mejora </w:t>
      </w:r>
    </w:p>
    <w:p w14:paraId="129B2B66" w14:textId="77777777" w:rsidR="00B74BD4" w:rsidRPr="00952792" w:rsidRDefault="00B74BD4" w:rsidP="00FE3E65">
      <w:pPr>
        <w:spacing w:line="276" w:lineRule="auto"/>
        <w:rPr>
          <w:rFonts w:ascii="Arial" w:hAnsi="Arial" w:cs="Arial"/>
          <w:b/>
          <w:sz w:val="20"/>
          <w:szCs w:val="20"/>
        </w:rPr>
      </w:pPr>
    </w:p>
    <w:p w14:paraId="65DC9D1A" w14:textId="77777777" w:rsidR="00277E90" w:rsidRPr="00952792" w:rsidRDefault="00277E90" w:rsidP="00FE3E65">
      <w:pPr>
        <w:spacing w:line="276" w:lineRule="auto"/>
        <w:rPr>
          <w:rFonts w:ascii="Arial" w:hAnsi="Arial" w:cs="Arial"/>
          <w:b/>
          <w:i/>
          <w:sz w:val="22"/>
          <w:szCs w:val="22"/>
        </w:rPr>
      </w:pPr>
      <w:r w:rsidRPr="00952792">
        <w:rPr>
          <w:rFonts w:ascii="Arial" w:hAnsi="Arial" w:cs="Arial"/>
          <w:b/>
          <w:i/>
          <w:sz w:val="22"/>
          <w:szCs w:val="22"/>
        </w:rPr>
        <w:t>a) Principales Políticas de Control Interno</w:t>
      </w:r>
    </w:p>
    <w:p w14:paraId="5B83DF5C" w14:textId="77777777" w:rsidR="00277E90" w:rsidRPr="00952792" w:rsidRDefault="00277E90" w:rsidP="00FE3E65">
      <w:pPr>
        <w:spacing w:line="276" w:lineRule="auto"/>
        <w:jc w:val="both"/>
        <w:rPr>
          <w:rFonts w:ascii="Arial" w:eastAsia="Times New Roman" w:hAnsi="Arial" w:cs="Arial"/>
          <w:b/>
          <w:sz w:val="20"/>
          <w:szCs w:val="20"/>
          <w:lang w:bidi="ar-SA"/>
        </w:rPr>
      </w:pPr>
    </w:p>
    <w:p w14:paraId="6D1CC25B"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Manual de Procedimientos: Nos indica los procedimientos que debemos seguir de forma ordenada en el desarrollo de las actividades; evitando duplicidad de esfuerzos.</w:t>
      </w:r>
    </w:p>
    <w:p w14:paraId="1FCE144E" w14:textId="77777777" w:rsidR="007C05BD" w:rsidRDefault="007C05BD" w:rsidP="00FE3E65">
      <w:pPr>
        <w:spacing w:line="276" w:lineRule="auto"/>
        <w:jc w:val="both"/>
        <w:rPr>
          <w:rFonts w:ascii="Arial" w:eastAsia="Times New Roman" w:hAnsi="Arial" w:cs="Arial"/>
          <w:sz w:val="20"/>
          <w:szCs w:val="20"/>
          <w:lang w:bidi="ar-SA"/>
        </w:rPr>
      </w:pPr>
    </w:p>
    <w:p w14:paraId="03591985" w14:textId="56E16434"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Ley General de Contabilidad Gubernamental (LGCG): Nos establece los criterios generales que rigen la contabilidad gubernamental y la emisión de información financiera, incluyendo la presupuestaria y programática en forma razonable y transparente.</w:t>
      </w:r>
    </w:p>
    <w:p w14:paraId="0C34AB8E" w14:textId="77777777" w:rsidR="00414F7F" w:rsidRPr="00952792" w:rsidRDefault="00414F7F" w:rsidP="00FE3E65">
      <w:pPr>
        <w:spacing w:line="276" w:lineRule="auto"/>
        <w:jc w:val="both"/>
        <w:rPr>
          <w:rFonts w:ascii="Arial" w:eastAsia="Times New Roman" w:hAnsi="Arial" w:cs="Arial"/>
          <w:sz w:val="20"/>
          <w:szCs w:val="20"/>
          <w:lang w:bidi="ar-SA"/>
        </w:rPr>
      </w:pPr>
    </w:p>
    <w:p w14:paraId="5BA62ED1" w14:textId="77777777" w:rsidR="00C2254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Normatividad Contable: Tiene por objeto efectuar el registro contable de los recursos públicos y la preparación de informes financieros de forma armonizada, que dan transparencia para la interpretación, evaluación, fiscalización y entrega de informes; regulando las operaciones contables.</w:t>
      </w:r>
    </w:p>
    <w:p w14:paraId="115EE5AA" w14:textId="77777777" w:rsidR="00414F7F" w:rsidRPr="00952792" w:rsidRDefault="00414F7F" w:rsidP="00FE3E65">
      <w:pPr>
        <w:spacing w:line="276" w:lineRule="auto"/>
        <w:jc w:val="both"/>
        <w:rPr>
          <w:rFonts w:ascii="Arial" w:eastAsia="Times New Roman" w:hAnsi="Arial" w:cs="Arial"/>
          <w:sz w:val="20"/>
          <w:szCs w:val="20"/>
          <w:lang w:bidi="ar-SA"/>
        </w:rPr>
      </w:pPr>
    </w:p>
    <w:p w14:paraId="009D6727"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Normas Presupuestarias: Nos indica cómo se ejecuta el gasto público, administrándolo con eficiencia, eficacia, economía, transparencia y honradez, para rendir cuentas de los recursos públicos, así mismo contribuir a fortalecer la armonización presupuestaria y contable. </w:t>
      </w:r>
    </w:p>
    <w:p w14:paraId="33F44329" w14:textId="77777777" w:rsidR="00FE3E65" w:rsidRPr="00952792" w:rsidRDefault="00FE3E65" w:rsidP="00FE3E65">
      <w:pPr>
        <w:spacing w:line="276" w:lineRule="auto"/>
        <w:jc w:val="both"/>
        <w:rPr>
          <w:rFonts w:ascii="Arial" w:eastAsia="Times New Roman" w:hAnsi="Arial" w:cs="Arial"/>
          <w:b/>
          <w:i/>
          <w:sz w:val="20"/>
          <w:szCs w:val="20"/>
          <w:lang w:bidi="ar-SA"/>
        </w:rPr>
      </w:pPr>
    </w:p>
    <w:p w14:paraId="3D750EF9" w14:textId="77777777" w:rsidR="00277E90" w:rsidRPr="00952792" w:rsidRDefault="00277E90" w:rsidP="00FE3E65">
      <w:pPr>
        <w:spacing w:line="276" w:lineRule="auto"/>
        <w:rPr>
          <w:rFonts w:ascii="Arial" w:hAnsi="Arial" w:cs="Arial"/>
          <w:b/>
          <w:i/>
          <w:sz w:val="22"/>
          <w:szCs w:val="22"/>
        </w:rPr>
      </w:pPr>
      <w:r w:rsidRPr="001324A4">
        <w:rPr>
          <w:rFonts w:ascii="Arial" w:hAnsi="Arial" w:cs="Arial"/>
          <w:b/>
          <w:i/>
          <w:sz w:val="22"/>
          <w:szCs w:val="22"/>
        </w:rPr>
        <w:t>b) Medidas de Desempeño Financiero, Metas y Alcance</w:t>
      </w:r>
    </w:p>
    <w:p w14:paraId="4ECC4667" w14:textId="77777777" w:rsidR="00277E90" w:rsidRPr="00952792" w:rsidRDefault="00277E90" w:rsidP="00FE3E65">
      <w:pPr>
        <w:spacing w:line="276" w:lineRule="auto"/>
        <w:jc w:val="both"/>
        <w:rPr>
          <w:rFonts w:ascii="Arial" w:eastAsia="Times New Roman" w:hAnsi="Arial" w:cs="Arial"/>
          <w:b/>
          <w:i/>
          <w:sz w:val="20"/>
          <w:szCs w:val="20"/>
          <w:lang w:bidi="ar-SA"/>
        </w:rPr>
      </w:pPr>
    </w:p>
    <w:p w14:paraId="0DB5BAC8" w14:textId="77777777" w:rsidR="00277E90" w:rsidRPr="00952792" w:rsidRDefault="00277E90" w:rsidP="00FE3E65">
      <w:pPr>
        <w:autoSpaceDE w:val="0"/>
        <w:autoSpaceDN w:val="0"/>
        <w:adjustRightInd w:val="0"/>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A través del proceso de armonización contable, se da un cambio transcendental para atender en tiempo y forma el nuevo esquema de la contabilidad gubernamental, logrando resultados en materia de información financiera, transparencia y rendición de cuentas, así como, mantener la liquidez y solvencia económica.</w:t>
      </w:r>
    </w:p>
    <w:p w14:paraId="0FCB4A93" w14:textId="77777777" w:rsidR="00277E90" w:rsidRDefault="00277E90" w:rsidP="00FE3E65">
      <w:pPr>
        <w:autoSpaceDE w:val="0"/>
        <w:autoSpaceDN w:val="0"/>
        <w:adjustRightInd w:val="0"/>
        <w:spacing w:line="276" w:lineRule="auto"/>
        <w:rPr>
          <w:rFonts w:ascii="Arial" w:eastAsia="Times New Roman" w:hAnsi="Arial" w:cs="Arial"/>
          <w:sz w:val="20"/>
          <w:szCs w:val="20"/>
          <w:lang w:bidi="ar-SA"/>
        </w:rPr>
      </w:pPr>
    </w:p>
    <w:p w14:paraId="001D30AD" w14:textId="77777777" w:rsidR="0079064E" w:rsidRDefault="0079064E" w:rsidP="00FE3E65">
      <w:pPr>
        <w:autoSpaceDE w:val="0"/>
        <w:autoSpaceDN w:val="0"/>
        <w:adjustRightInd w:val="0"/>
        <w:spacing w:line="276" w:lineRule="auto"/>
        <w:rPr>
          <w:rFonts w:ascii="Arial" w:eastAsia="Times New Roman" w:hAnsi="Arial" w:cs="Arial"/>
          <w:sz w:val="20"/>
          <w:szCs w:val="20"/>
          <w:lang w:bidi="ar-SA"/>
        </w:rPr>
      </w:pPr>
    </w:p>
    <w:p w14:paraId="25C662A4" w14:textId="77777777" w:rsidR="0079064E" w:rsidRPr="00952792" w:rsidRDefault="0079064E" w:rsidP="00FE3E65">
      <w:pPr>
        <w:autoSpaceDE w:val="0"/>
        <w:autoSpaceDN w:val="0"/>
        <w:adjustRightInd w:val="0"/>
        <w:spacing w:line="276" w:lineRule="auto"/>
        <w:rPr>
          <w:rFonts w:ascii="Arial" w:eastAsia="Times New Roman" w:hAnsi="Arial" w:cs="Arial"/>
          <w:sz w:val="20"/>
          <w:szCs w:val="20"/>
          <w:lang w:bidi="ar-SA"/>
        </w:rPr>
      </w:pPr>
    </w:p>
    <w:p w14:paraId="04F89A8F" w14:textId="77777777" w:rsidR="00B74BD4" w:rsidRPr="00952792" w:rsidRDefault="009B6318" w:rsidP="00FE3E65">
      <w:pPr>
        <w:spacing w:line="276" w:lineRule="auto"/>
        <w:rPr>
          <w:rFonts w:ascii="Arial" w:hAnsi="Arial" w:cs="Arial"/>
          <w:b/>
        </w:rPr>
      </w:pPr>
      <w:r w:rsidRPr="00952792">
        <w:rPr>
          <w:rFonts w:ascii="Arial" w:hAnsi="Arial" w:cs="Arial"/>
          <w:b/>
        </w:rPr>
        <w:lastRenderedPageBreak/>
        <w:t>13</w:t>
      </w:r>
      <w:r w:rsidR="00A55C2E" w:rsidRPr="00952792">
        <w:rPr>
          <w:rFonts w:ascii="Arial" w:hAnsi="Arial" w:cs="Arial"/>
          <w:b/>
        </w:rPr>
        <w:t>.</w:t>
      </w:r>
      <w:r w:rsidR="00277E90" w:rsidRPr="00952792">
        <w:rPr>
          <w:rFonts w:ascii="Arial" w:hAnsi="Arial" w:cs="Arial"/>
          <w:b/>
        </w:rPr>
        <w:t xml:space="preserve"> Información por Segmentos  </w:t>
      </w:r>
    </w:p>
    <w:p w14:paraId="504E196B" w14:textId="77777777" w:rsidR="00B74BD4" w:rsidRPr="00952792" w:rsidRDefault="00B74BD4" w:rsidP="00FE3E65">
      <w:pPr>
        <w:spacing w:line="276" w:lineRule="auto"/>
        <w:jc w:val="both"/>
        <w:rPr>
          <w:rFonts w:ascii="Arial" w:hAnsi="Arial" w:cs="Arial"/>
          <w:b/>
          <w:i/>
          <w:sz w:val="20"/>
          <w:szCs w:val="20"/>
        </w:rPr>
      </w:pPr>
    </w:p>
    <w:p w14:paraId="5F3203EC" w14:textId="77777777" w:rsidR="00277E90" w:rsidRPr="00952792" w:rsidRDefault="00277E90" w:rsidP="00FE3E65">
      <w:pPr>
        <w:spacing w:line="276" w:lineRule="auto"/>
        <w:jc w:val="both"/>
        <w:rPr>
          <w:rFonts w:ascii="Arial" w:hAnsi="Arial" w:cs="Arial"/>
          <w:b/>
          <w:i/>
          <w:sz w:val="20"/>
          <w:szCs w:val="20"/>
        </w:rPr>
      </w:pPr>
      <w:r w:rsidRPr="00952792">
        <w:rPr>
          <w:rFonts w:ascii="Arial" w:eastAsia="Times New Roman" w:hAnsi="Arial" w:cs="Arial"/>
          <w:sz w:val="20"/>
          <w:szCs w:val="20"/>
          <w:lang w:bidi="ar-SA"/>
        </w:rPr>
        <w:t>(No Aplica)</w:t>
      </w:r>
    </w:p>
    <w:p w14:paraId="1CCD5DB6" w14:textId="77777777" w:rsidR="00277E90" w:rsidRPr="00952792" w:rsidRDefault="00277E90" w:rsidP="00FE3E65">
      <w:pPr>
        <w:spacing w:line="276" w:lineRule="auto"/>
        <w:rPr>
          <w:rFonts w:ascii="Arial" w:eastAsia="Times New Roman" w:hAnsi="Arial" w:cs="Arial"/>
          <w:sz w:val="20"/>
          <w:szCs w:val="20"/>
          <w:lang w:bidi="ar-SA"/>
        </w:rPr>
      </w:pPr>
    </w:p>
    <w:p w14:paraId="0D90D4F4" w14:textId="77777777" w:rsidR="00A74B85" w:rsidRPr="00952792" w:rsidRDefault="009B6318" w:rsidP="00FE3E65">
      <w:pPr>
        <w:spacing w:line="276" w:lineRule="auto"/>
        <w:rPr>
          <w:rFonts w:ascii="Arial" w:hAnsi="Arial" w:cs="Arial"/>
          <w:b/>
        </w:rPr>
      </w:pPr>
      <w:r w:rsidRPr="00952792">
        <w:rPr>
          <w:rFonts w:ascii="Arial" w:hAnsi="Arial" w:cs="Arial"/>
          <w:b/>
        </w:rPr>
        <w:t>14</w:t>
      </w:r>
      <w:r w:rsidR="00A55C2E" w:rsidRPr="00952792">
        <w:rPr>
          <w:rFonts w:ascii="Arial" w:hAnsi="Arial" w:cs="Arial"/>
          <w:b/>
        </w:rPr>
        <w:t>.</w:t>
      </w:r>
      <w:r w:rsidR="00277E90" w:rsidRPr="00952792">
        <w:rPr>
          <w:rFonts w:ascii="Arial" w:hAnsi="Arial" w:cs="Arial"/>
          <w:b/>
        </w:rPr>
        <w:t xml:space="preserve"> Eventos Posteriores al Cierre </w:t>
      </w:r>
    </w:p>
    <w:p w14:paraId="08465336" w14:textId="77777777" w:rsidR="00A74B85" w:rsidRPr="00952792" w:rsidRDefault="00A74B85" w:rsidP="00FE3E65">
      <w:pPr>
        <w:spacing w:line="276" w:lineRule="auto"/>
        <w:jc w:val="both"/>
        <w:rPr>
          <w:rFonts w:ascii="Arial" w:hAnsi="Arial" w:cs="Arial"/>
          <w:b/>
          <w:i/>
          <w:sz w:val="20"/>
          <w:szCs w:val="20"/>
        </w:rPr>
      </w:pPr>
    </w:p>
    <w:p w14:paraId="0CF2E56F" w14:textId="77777777" w:rsidR="00277E90" w:rsidRPr="00952792" w:rsidRDefault="00277E90" w:rsidP="00FE3E65">
      <w:pPr>
        <w:spacing w:line="276" w:lineRule="auto"/>
        <w:jc w:val="both"/>
        <w:rPr>
          <w:rFonts w:ascii="Arial" w:hAnsi="Arial" w:cs="Arial"/>
          <w:b/>
          <w:i/>
          <w:sz w:val="20"/>
          <w:szCs w:val="20"/>
        </w:rPr>
      </w:pPr>
      <w:r w:rsidRPr="00952792">
        <w:rPr>
          <w:rFonts w:ascii="Arial" w:eastAsia="Times New Roman" w:hAnsi="Arial" w:cs="Arial"/>
          <w:sz w:val="20"/>
          <w:szCs w:val="20"/>
          <w:lang w:bidi="ar-SA"/>
        </w:rPr>
        <w:t>(No Aplica)</w:t>
      </w:r>
    </w:p>
    <w:p w14:paraId="5D588A3F" w14:textId="77777777" w:rsidR="00277E90" w:rsidRPr="00952792" w:rsidRDefault="00277E90" w:rsidP="00FE3E65">
      <w:pPr>
        <w:spacing w:line="276" w:lineRule="auto"/>
        <w:rPr>
          <w:rFonts w:ascii="Arial" w:eastAsia="Times New Roman" w:hAnsi="Arial" w:cs="Arial"/>
          <w:b/>
          <w:bCs/>
          <w:sz w:val="20"/>
          <w:szCs w:val="20"/>
          <w:lang w:bidi="ar-SA"/>
        </w:rPr>
      </w:pPr>
    </w:p>
    <w:p w14:paraId="28BC7232" w14:textId="77777777" w:rsidR="00A74B85" w:rsidRPr="00952792" w:rsidRDefault="009B6318" w:rsidP="00FE3E65">
      <w:pPr>
        <w:spacing w:line="276" w:lineRule="auto"/>
        <w:rPr>
          <w:rFonts w:ascii="Arial" w:hAnsi="Arial" w:cs="Arial"/>
          <w:b/>
        </w:rPr>
      </w:pPr>
      <w:r w:rsidRPr="00952792">
        <w:rPr>
          <w:rFonts w:ascii="Arial" w:hAnsi="Arial" w:cs="Arial"/>
          <w:b/>
        </w:rPr>
        <w:t>15</w:t>
      </w:r>
      <w:r w:rsidR="00A55C2E" w:rsidRPr="00952792">
        <w:rPr>
          <w:rFonts w:ascii="Arial" w:hAnsi="Arial" w:cs="Arial"/>
          <w:b/>
        </w:rPr>
        <w:t>.</w:t>
      </w:r>
      <w:r w:rsidR="00A74B85" w:rsidRPr="00952792">
        <w:rPr>
          <w:rFonts w:ascii="Arial" w:hAnsi="Arial" w:cs="Arial"/>
          <w:b/>
        </w:rPr>
        <w:t xml:space="preserve"> Partes Relacionadas </w:t>
      </w:r>
    </w:p>
    <w:p w14:paraId="6075C3CD" w14:textId="77777777" w:rsidR="00A74B85" w:rsidRPr="00952792" w:rsidRDefault="00A74B85" w:rsidP="00FE3E65">
      <w:pPr>
        <w:spacing w:line="276" w:lineRule="auto"/>
        <w:jc w:val="both"/>
        <w:rPr>
          <w:rFonts w:ascii="Arial" w:hAnsi="Arial" w:cs="Arial"/>
          <w:b/>
          <w:i/>
          <w:sz w:val="20"/>
          <w:szCs w:val="20"/>
        </w:rPr>
      </w:pPr>
    </w:p>
    <w:p w14:paraId="20E56EEF" w14:textId="77777777" w:rsidR="00277E90" w:rsidRPr="00952792" w:rsidRDefault="00277E90" w:rsidP="00FE3E65">
      <w:pPr>
        <w:spacing w:line="276" w:lineRule="auto"/>
        <w:jc w:val="both"/>
        <w:rPr>
          <w:rFonts w:ascii="Arial" w:hAnsi="Arial" w:cs="Arial"/>
          <w:b/>
          <w:i/>
          <w:sz w:val="20"/>
          <w:szCs w:val="20"/>
        </w:rPr>
      </w:pPr>
      <w:r w:rsidRPr="00952792">
        <w:rPr>
          <w:rFonts w:ascii="Arial" w:eastAsia="Times New Roman" w:hAnsi="Arial" w:cs="Arial"/>
          <w:b/>
          <w:bCs/>
          <w:sz w:val="20"/>
          <w:szCs w:val="20"/>
          <w:lang w:bidi="ar-SA"/>
        </w:rPr>
        <w:t>“</w:t>
      </w:r>
      <w:r w:rsidRPr="00952792">
        <w:rPr>
          <w:rFonts w:ascii="Arial" w:eastAsia="Times New Roman" w:hAnsi="Arial" w:cs="Arial"/>
          <w:sz w:val="20"/>
          <w:szCs w:val="20"/>
          <w:lang w:bidi="ar-SA"/>
        </w:rPr>
        <w:t xml:space="preserve">No existen partes relacionadas que pudieran ejercer influencia significativa sobre la toma de decisiones financieras y operativas” </w:t>
      </w:r>
    </w:p>
    <w:p w14:paraId="1CDD8A0A" w14:textId="77777777" w:rsidR="00277E90" w:rsidRPr="00952792" w:rsidRDefault="00277E90" w:rsidP="00FE3E65">
      <w:pPr>
        <w:spacing w:line="276" w:lineRule="auto"/>
        <w:jc w:val="both"/>
        <w:rPr>
          <w:rFonts w:ascii="Arial" w:eastAsia="Times New Roman" w:hAnsi="Arial" w:cs="Arial"/>
          <w:b/>
          <w:bCs/>
          <w:sz w:val="20"/>
          <w:szCs w:val="20"/>
          <w:lang w:bidi="ar-SA"/>
        </w:rPr>
      </w:pPr>
    </w:p>
    <w:p w14:paraId="7A05527C" w14:textId="77777777" w:rsidR="00A74B85" w:rsidRPr="00952792" w:rsidRDefault="009B6318" w:rsidP="00FE3E65">
      <w:pPr>
        <w:spacing w:line="276" w:lineRule="auto"/>
        <w:rPr>
          <w:rFonts w:ascii="Arial" w:hAnsi="Arial" w:cs="Arial"/>
          <w:b/>
        </w:rPr>
      </w:pPr>
      <w:r w:rsidRPr="00952792">
        <w:rPr>
          <w:rFonts w:ascii="Arial" w:hAnsi="Arial" w:cs="Arial"/>
          <w:b/>
        </w:rPr>
        <w:t>16</w:t>
      </w:r>
      <w:r w:rsidR="00A55C2E" w:rsidRPr="00952792">
        <w:rPr>
          <w:rFonts w:ascii="Arial" w:hAnsi="Arial" w:cs="Arial"/>
          <w:b/>
        </w:rPr>
        <w:t>.</w:t>
      </w:r>
      <w:r w:rsidR="00277E90" w:rsidRPr="00952792">
        <w:rPr>
          <w:rFonts w:ascii="Arial" w:hAnsi="Arial" w:cs="Arial"/>
          <w:b/>
        </w:rPr>
        <w:t xml:space="preserve"> Responsabilidad sobre la Presentación Razonable de la Información Contable</w:t>
      </w:r>
    </w:p>
    <w:p w14:paraId="393A495F" w14:textId="77777777" w:rsidR="00A74B85" w:rsidRPr="00952792" w:rsidRDefault="00A74B85" w:rsidP="00FE3E65">
      <w:pPr>
        <w:spacing w:line="276" w:lineRule="auto"/>
        <w:jc w:val="both"/>
        <w:rPr>
          <w:rFonts w:ascii="Arial" w:hAnsi="Arial" w:cs="Arial"/>
          <w:b/>
          <w:sz w:val="20"/>
          <w:szCs w:val="20"/>
        </w:rPr>
      </w:pPr>
    </w:p>
    <w:p w14:paraId="0C1D91C3" w14:textId="77777777" w:rsidR="00277E90" w:rsidRPr="00952792" w:rsidRDefault="00277E90" w:rsidP="00FE3E65">
      <w:pPr>
        <w:spacing w:line="276" w:lineRule="auto"/>
        <w:jc w:val="both"/>
        <w:rPr>
          <w:rFonts w:ascii="Arial" w:hAnsi="Arial" w:cs="Arial"/>
          <w:b/>
          <w:sz w:val="20"/>
          <w:szCs w:val="20"/>
        </w:rPr>
      </w:pPr>
      <w:r w:rsidRPr="00952792">
        <w:rPr>
          <w:rFonts w:ascii="Arial" w:hAnsi="Arial" w:cs="Arial"/>
          <w:sz w:val="20"/>
          <w:szCs w:val="20"/>
        </w:rPr>
        <w:t>“Bajo protesta de decir verdad declaramos que los Estados Financieros y sus Notas, son razonablemente correctos y son responsabilidad del emisor”</w:t>
      </w:r>
    </w:p>
    <w:p w14:paraId="656DADEB" w14:textId="77777777" w:rsidR="007F47D2" w:rsidRPr="00952792" w:rsidRDefault="007F47D2" w:rsidP="00FE3E65">
      <w:pPr>
        <w:spacing w:line="276" w:lineRule="auto"/>
        <w:jc w:val="center"/>
        <w:rPr>
          <w:rFonts w:ascii="Arial" w:hAnsi="Arial" w:cs="Arial"/>
          <w:b/>
          <w:sz w:val="20"/>
          <w:szCs w:val="20"/>
        </w:rPr>
      </w:pPr>
    </w:p>
    <w:p w14:paraId="3BB60689" w14:textId="5A45D2A7" w:rsidR="00277E90" w:rsidRDefault="00277E90" w:rsidP="00FE3E65">
      <w:pPr>
        <w:spacing w:line="276" w:lineRule="auto"/>
        <w:jc w:val="center"/>
        <w:rPr>
          <w:rFonts w:ascii="Arial" w:hAnsi="Arial" w:cs="Arial"/>
          <w:b/>
          <w:sz w:val="20"/>
          <w:szCs w:val="20"/>
        </w:rPr>
      </w:pPr>
    </w:p>
    <w:p w14:paraId="43AF324D" w14:textId="77777777" w:rsidR="00C9322F" w:rsidRPr="00952792" w:rsidRDefault="00C9322F" w:rsidP="00FE3E65">
      <w:pPr>
        <w:spacing w:line="276" w:lineRule="auto"/>
        <w:jc w:val="center"/>
        <w:rPr>
          <w:rFonts w:ascii="Arial" w:hAnsi="Arial" w:cs="Arial"/>
          <w:b/>
          <w:sz w:val="20"/>
          <w:szCs w:val="20"/>
        </w:rPr>
      </w:pPr>
    </w:p>
    <w:p w14:paraId="51257A67" w14:textId="77777777" w:rsidR="00634197" w:rsidRPr="00FE3E65" w:rsidRDefault="00A74B85" w:rsidP="00FE3E65">
      <w:pPr>
        <w:spacing w:line="276" w:lineRule="auto"/>
        <w:jc w:val="center"/>
        <w:rPr>
          <w:rFonts w:ascii="Arial" w:hAnsi="Arial" w:cs="Arial"/>
          <w:b/>
          <w:color w:val="AE192D"/>
        </w:rPr>
      </w:pPr>
      <w:r w:rsidRPr="00FE3E65">
        <w:rPr>
          <w:rFonts w:ascii="Arial" w:hAnsi="Arial" w:cs="Arial"/>
          <w:b/>
          <w:color w:val="AE192D"/>
        </w:rPr>
        <w:t>NOTAS DE DESGLOSE</w:t>
      </w:r>
    </w:p>
    <w:p w14:paraId="61E56F0F" w14:textId="39C46A11" w:rsidR="00F50CDF" w:rsidRDefault="00F50CDF" w:rsidP="00FE3E65">
      <w:pPr>
        <w:spacing w:line="276" w:lineRule="auto"/>
        <w:rPr>
          <w:rFonts w:ascii="Arial" w:hAnsi="Arial" w:cs="Arial"/>
          <w:b/>
          <w:bCs/>
          <w:caps/>
          <w:sz w:val="20"/>
          <w:szCs w:val="20"/>
        </w:rPr>
      </w:pPr>
    </w:p>
    <w:p w14:paraId="3F25D967" w14:textId="77777777" w:rsidR="00C9322F" w:rsidRPr="00952792" w:rsidRDefault="00C9322F" w:rsidP="00FE3E65">
      <w:pPr>
        <w:spacing w:line="276" w:lineRule="auto"/>
        <w:rPr>
          <w:rFonts w:ascii="Arial" w:hAnsi="Arial" w:cs="Arial"/>
          <w:b/>
          <w:bCs/>
          <w:caps/>
          <w:sz w:val="20"/>
          <w:szCs w:val="20"/>
        </w:rPr>
      </w:pPr>
    </w:p>
    <w:p w14:paraId="10E56B4E" w14:textId="77777777" w:rsidR="00EA1015" w:rsidRPr="00952792" w:rsidRDefault="009B6318" w:rsidP="00FE3E65">
      <w:pPr>
        <w:spacing w:line="276" w:lineRule="auto"/>
        <w:rPr>
          <w:rFonts w:ascii="Arial" w:hAnsi="Arial" w:cs="Arial"/>
          <w:b/>
        </w:rPr>
      </w:pPr>
      <w:r w:rsidRPr="005372C9">
        <w:rPr>
          <w:rFonts w:ascii="Arial" w:hAnsi="Arial" w:cs="Arial"/>
          <w:b/>
        </w:rPr>
        <w:t xml:space="preserve">NOTAS </w:t>
      </w:r>
      <w:r w:rsidR="00EA1015" w:rsidRPr="005372C9">
        <w:rPr>
          <w:rFonts w:ascii="Arial" w:hAnsi="Arial" w:cs="Arial"/>
          <w:b/>
        </w:rPr>
        <w:t>AL ESTADO DE ACTIVIDADES</w:t>
      </w:r>
    </w:p>
    <w:p w14:paraId="4C524044" w14:textId="77777777" w:rsidR="00EA1015" w:rsidRPr="00952792" w:rsidRDefault="00EA1015" w:rsidP="00FE3E65">
      <w:pPr>
        <w:spacing w:line="276" w:lineRule="auto"/>
        <w:rPr>
          <w:rFonts w:ascii="Arial" w:hAnsi="Arial" w:cs="Arial"/>
          <w:sz w:val="16"/>
          <w:szCs w:val="16"/>
        </w:rPr>
      </w:pPr>
    </w:p>
    <w:p w14:paraId="236BED6C" w14:textId="498312BE" w:rsidR="00F57AA5" w:rsidRPr="00952792" w:rsidRDefault="007479B5" w:rsidP="00F57AA5">
      <w:pPr>
        <w:spacing w:line="276" w:lineRule="auto"/>
        <w:jc w:val="both"/>
        <w:rPr>
          <w:rFonts w:ascii="Arial" w:hAnsi="Arial" w:cs="Arial"/>
          <w:b/>
          <w:bCs/>
          <w:sz w:val="20"/>
          <w:szCs w:val="20"/>
        </w:rPr>
      </w:pPr>
      <w:r w:rsidRPr="003D3D74">
        <w:rPr>
          <w:rFonts w:ascii="Arial" w:hAnsi="Arial" w:cs="Arial"/>
          <w:sz w:val="20"/>
          <w:szCs w:val="20"/>
        </w:rPr>
        <w:t xml:space="preserve">El Estado de Actividades refleja el resultado entre el saldo total de los ingresos captados y el saldo total de los gastos incurridos por </w:t>
      </w:r>
      <w:r>
        <w:rPr>
          <w:rFonts w:ascii="Arial" w:eastAsia="Times New Roman" w:hAnsi="Arial" w:cs="Arial"/>
          <w:sz w:val="20"/>
          <w:szCs w:val="20"/>
          <w:lang w:bidi="ar-SA"/>
        </w:rPr>
        <w:t>l</w:t>
      </w:r>
      <w:r w:rsidRPr="00B764F6">
        <w:rPr>
          <w:rFonts w:ascii="Arial" w:eastAsia="Times New Roman" w:hAnsi="Arial" w:cs="Arial"/>
          <w:sz w:val="20"/>
          <w:szCs w:val="20"/>
          <w:lang w:bidi="ar-SA"/>
        </w:rPr>
        <w:t xml:space="preserve">a </w:t>
      </w:r>
      <w:r w:rsidR="001A35E5">
        <w:rPr>
          <w:rFonts w:ascii="Arial" w:hAnsi="Arial" w:cs="Arial"/>
          <w:sz w:val="20"/>
          <w:szCs w:val="20"/>
        </w:rPr>
        <w:t>Secretaría de Infraestructura</w:t>
      </w:r>
      <w:r w:rsidRPr="003D3D74">
        <w:rPr>
          <w:rFonts w:ascii="Arial" w:hAnsi="Arial" w:cs="Arial"/>
          <w:sz w:val="20"/>
          <w:szCs w:val="20"/>
        </w:rPr>
        <w:t xml:space="preserve">, cuya diferencia positiva o negativa determina el ahorro o desahorro del </w:t>
      </w:r>
      <w:r w:rsidR="00E25E02">
        <w:rPr>
          <w:rFonts w:ascii="Arial" w:hAnsi="Arial" w:cs="Arial"/>
          <w:sz w:val="20"/>
          <w:szCs w:val="20"/>
        </w:rPr>
        <w:t>08</w:t>
      </w:r>
      <w:r w:rsidRPr="003D3D74">
        <w:rPr>
          <w:rFonts w:ascii="Arial" w:hAnsi="Arial" w:cs="Arial"/>
          <w:sz w:val="20"/>
          <w:szCs w:val="20"/>
        </w:rPr>
        <w:t xml:space="preserve"> </w:t>
      </w:r>
      <w:r w:rsidR="00E25E02">
        <w:rPr>
          <w:rFonts w:ascii="Arial" w:hAnsi="Arial" w:cs="Arial"/>
          <w:sz w:val="20"/>
          <w:szCs w:val="20"/>
        </w:rPr>
        <w:t xml:space="preserve">al </w:t>
      </w:r>
      <w:r w:rsidR="0054312F">
        <w:rPr>
          <w:rFonts w:ascii="Arial" w:hAnsi="Arial" w:cs="Arial"/>
          <w:sz w:val="20"/>
          <w:szCs w:val="20"/>
        </w:rPr>
        <w:t>31 de diciembre</w:t>
      </w:r>
      <w:r w:rsidR="00E25E02">
        <w:rPr>
          <w:rFonts w:ascii="Arial" w:hAnsi="Arial" w:cs="Arial"/>
          <w:sz w:val="20"/>
          <w:szCs w:val="20"/>
        </w:rPr>
        <w:t xml:space="preserve"> </w:t>
      </w:r>
      <w:r w:rsidRPr="003D3D74">
        <w:rPr>
          <w:rFonts w:ascii="Arial" w:hAnsi="Arial" w:cs="Arial"/>
          <w:sz w:val="20"/>
          <w:szCs w:val="20"/>
        </w:rPr>
        <w:t xml:space="preserve">de 2024, sin considerar la inversión física en Bienes Muebles e Inmuebles, Infraestructura y Construcciones en Proceso. De esta forma el resultado durante este periodo refleja un ahorro por $ </w:t>
      </w:r>
      <w:r w:rsidR="00A94EB7">
        <w:rPr>
          <w:rFonts w:ascii="Arial" w:hAnsi="Arial" w:cs="Arial"/>
          <w:sz w:val="20"/>
          <w:szCs w:val="20"/>
        </w:rPr>
        <w:t>329,458,790.37</w:t>
      </w:r>
      <w:r w:rsidR="00F57AA5">
        <w:rPr>
          <w:rFonts w:ascii="Arial" w:hAnsi="Arial" w:cs="Arial"/>
          <w:sz w:val="20"/>
          <w:szCs w:val="20"/>
        </w:rPr>
        <w:t>,</w:t>
      </w:r>
      <w:r w:rsidR="00F57AA5">
        <w:rPr>
          <w:rFonts w:ascii="Arial" w:hAnsi="Arial" w:cs="Arial"/>
          <w:bCs/>
          <w:sz w:val="20"/>
          <w:szCs w:val="20"/>
        </w:rPr>
        <w:t xml:space="preserve"> cabe mencionar que existe una variación por la cantidad de $ 545,232.95 que se deriva del origen de la ampliación presupuestal, la cual se da por la fusión explicita en el decreto de creación No. 045 misma que fue publicada en el periódico oficial del gobierno del Estado de Chiapas No. 382 de fecha 05 de diciembre de 2024.</w:t>
      </w:r>
    </w:p>
    <w:p w14:paraId="70ECA90A" w14:textId="49F83BDA" w:rsidR="00E02217" w:rsidRDefault="00E02217" w:rsidP="00FE3E65">
      <w:pPr>
        <w:spacing w:line="276" w:lineRule="auto"/>
        <w:rPr>
          <w:rFonts w:ascii="Arial" w:hAnsi="Arial" w:cs="Arial"/>
          <w:b/>
        </w:rPr>
      </w:pPr>
    </w:p>
    <w:p w14:paraId="794862C4" w14:textId="793A8F5C" w:rsidR="00EA1015" w:rsidRPr="00952792" w:rsidRDefault="00EA1015" w:rsidP="00FE3E65">
      <w:pPr>
        <w:spacing w:line="276" w:lineRule="auto"/>
        <w:rPr>
          <w:rFonts w:ascii="Arial" w:hAnsi="Arial" w:cs="Arial"/>
          <w:b/>
        </w:rPr>
      </w:pPr>
      <w:r w:rsidRPr="00606BB4">
        <w:rPr>
          <w:rFonts w:ascii="Arial" w:hAnsi="Arial" w:cs="Arial"/>
          <w:b/>
        </w:rPr>
        <w:t>Ingresos y Otros Beneficios</w:t>
      </w:r>
      <w:r w:rsidRPr="00952792">
        <w:rPr>
          <w:rFonts w:ascii="Arial" w:hAnsi="Arial" w:cs="Arial"/>
          <w:b/>
        </w:rPr>
        <w:t xml:space="preserve"> </w:t>
      </w:r>
    </w:p>
    <w:p w14:paraId="509A86F3" w14:textId="509C4167" w:rsidR="008545E7" w:rsidRPr="00952792" w:rsidRDefault="008545E7" w:rsidP="00FE3E65">
      <w:pPr>
        <w:spacing w:line="276" w:lineRule="auto"/>
        <w:jc w:val="both"/>
        <w:rPr>
          <w:rFonts w:ascii="Arial" w:hAnsi="Arial" w:cs="Arial"/>
          <w:sz w:val="20"/>
          <w:szCs w:val="20"/>
        </w:rPr>
      </w:pPr>
    </w:p>
    <w:p w14:paraId="2C5734F7" w14:textId="77777777"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Participaciones, Aportaciones, Convenios, Incentivos Derivados de la Colaboración Fiscal, Fondos Distintos de Aportaciones, Transferencias, Asignaciones, Subsidios y Subvenciones, y Pensiones y Jubilaciones</w:t>
      </w:r>
    </w:p>
    <w:p w14:paraId="2897C40B" w14:textId="77777777" w:rsidR="00EA1015" w:rsidRPr="00952792" w:rsidRDefault="00EA1015" w:rsidP="00FE3E65">
      <w:pPr>
        <w:spacing w:line="276" w:lineRule="auto"/>
        <w:rPr>
          <w:rFonts w:ascii="Arial" w:hAnsi="Arial" w:cs="Arial"/>
          <w:sz w:val="20"/>
          <w:szCs w:val="20"/>
        </w:rPr>
      </w:pPr>
    </w:p>
    <w:p w14:paraId="6148AB71" w14:textId="3301AA58" w:rsidR="00EA1015" w:rsidRPr="00952792" w:rsidRDefault="00FB162D" w:rsidP="00FE3E65">
      <w:pPr>
        <w:spacing w:line="276" w:lineRule="auto"/>
        <w:jc w:val="both"/>
        <w:rPr>
          <w:rFonts w:ascii="Arial" w:hAnsi="Arial" w:cs="Arial"/>
          <w:b/>
          <w:sz w:val="20"/>
          <w:szCs w:val="20"/>
        </w:rPr>
      </w:pPr>
      <w:r>
        <w:rPr>
          <w:rFonts w:ascii="Arial" w:hAnsi="Arial" w:cs="Arial"/>
          <w:sz w:val="20"/>
          <w:szCs w:val="20"/>
        </w:rPr>
        <w:t xml:space="preserve">Del 08 al 31 de </w:t>
      </w:r>
      <w:r w:rsidR="0054312F">
        <w:rPr>
          <w:rFonts w:ascii="Arial" w:hAnsi="Arial" w:cs="Arial"/>
          <w:sz w:val="20"/>
          <w:szCs w:val="20"/>
        </w:rPr>
        <w:t>diciembre</w:t>
      </w:r>
      <w:r>
        <w:rPr>
          <w:rFonts w:ascii="Arial" w:hAnsi="Arial" w:cs="Arial"/>
          <w:sz w:val="20"/>
          <w:szCs w:val="20"/>
        </w:rPr>
        <w:t xml:space="preserve"> </w:t>
      </w:r>
      <w:r w:rsidR="00EA1015" w:rsidRPr="00952792">
        <w:rPr>
          <w:rFonts w:ascii="Arial" w:hAnsi="Arial" w:cs="Arial"/>
          <w:sz w:val="20"/>
          <w:szCs w:val="20"/>
        </w:rPr>
        <w:t xml:space="preserve">de </w:t>
      </w:r>
      <w:r w:rsidR="002A250F" w:rsidRPr="00952792">
        <w:rPr>
          <w:rFonts w:ascii="Arial" w:hAnsi="Arial" w:cs="Arial"/>
          <w:sz w:val="20"/>
          <w:szCs w:val="20"/>
        </w:rPr>
        <w:t>2024</w:t>
      </w:r>
      <w:r w:rsidR="00EA1015" w:rsidRPr="00952792">
        <w:rPr>
          <w:rFonts w:ascii="Arial" w:hAnsi="Arial" w:cs="Arial"/>
          <w:sz w:val="20"/>
          <w:szCs w:val="20"/>
        </w:rPr>
        <w:t xml:space="preserve">, el 15 </w:t>
      </w:r>
      <w:r w:rsidR="002C3A98" w:rsidRPr="00952792">
        <w:rPr>
          <w:rFonts w:ascii="Arial" w:hAnsi="Arial" w:cs="Arial"/>
          <w:sz w:val="20"/>
          <w:szCs w:val="20"/>
        </w:rPr>
        <w:t>%</w:t>
      </w:r>
      <w:r w:rsidR="00EA1015" w:rsidRPr="00952792">
        <w:rPr>
          <w:rFonts w:ascii="Arial" w:hAnsi="Arial" w:cs="Arial"/>
          <w:sz w:val="20"/>
          <w:szCs w:val="20"/>
        </w:rPr>
        <w:t xml:space="preserve"> o más de este rubro están integrados por recursos presupuestales radicados a través de transferencias que la Secretaría de Hacienda realiza con base al presupuesto autorizado, para llevar a cabo las actividades de </w:t>
      </w:r>
      <w:r w:rsidR="00AF226B">
        <w:rPr>
          <w:rFonts w:ascii="Arial" w:hAnsi="Arial" w:cs="Arial"/>
          <w:sz w:val="20"/>
          <w:szCs w:val="20"/>
        </w:rPr>
        <w:t xml:space="preserve">la </w:t>
      </w:r>
      <w:r w:rsidR="001A35E5">
        <w:rPr>
          <w:rFonts w:ascii="Arial" w:hAnsi="Arial" w:cs="Arial"/>
          <w:sz w:val="20"/>
          <w:szCs w:val="20"/>
        </w:rPr>
        <w:t>Secretaría de Infraestructura</w:t>
      </w:r>
      <w:r w:rsidR="0042148B" w:rsidRPr="003D3D74">
        <w:rPr>
          <w:rFonts w:ascii="Arial" w:hAnsi="Arial" w:cs="Arial"/>
          <w:b/>
          <w:sz w:val="20"/>
          <w:szCs w:val="20"/>
        </w:rPr>
        <w:t>.</w:t>
      </w:r>
      <w:r w:rsidR="00EA1015" w:rsidRPr="00952792">
        <w:rPr>
          <w:rFonts w:ascii="Arial" w:hAnsi="Arial" w:cs="Arial"/>
          <w:b/>
          <w:sz w:val="20"/>
          <w:szCs w:val="20"/>
        </w:rPr>
        <w:t xml:space="preserve"> </w:t>
      </w:r>
    </w:p>
    <w:p w14:paraId="42D281E7" w14:textId="06A3068D" w:rsidR="009D353B" w:rsidRDefault="009D353B" w:rsidP="00FE3E65">
      <w:pPr>
        <w:spacing w:line="276" w:lineRule="auto"/>
        <w:jc w:val="both"/>
        <w:rPr>
          <w:rFonts w:ascii="Arial" w:hAnsi="Arial" w:cs="Arial"/>
          <w:sz w:val="20"/>
          <w:szCs w:val="20"/>
        </w:rPr>
      </w:pPr>
    </w:p>
    <w:p w14:paraId="28E0CDC5" w14:textId="77777777" w:rsidR="009D353B" w:rsidRDefault="009D353B" w:rsidP="00FE3E65">
      <w:pPr>
        <w:spacing w:line="276" w:lineRule="auto"/>
        <w:jc w:val="both"/>
        <w:rPr>
          <w:rFonts w:ascii="Arial" w:hAnsi="Arial" w:cs="Arial"/>
          <w:sz w:val="20"/>
          <w:szCs w:val="20"/>
        </w:rPr>
      </w:pPr>
    </w:p>
    <w:p w14:paraId="41225CC1" w14:textId="77777777" w:rsidR="009D353B" w:rsidRPr="00952792" w:rsidRDefault="009D353B"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8545E7" w:rsidRPr="008545E7" w14:paraId="5C6C0115" w14:textId="77777777" w:rsidTr="008545E7">
        <w:tc>
          <w:tcPr>
            <w:tcW w:w="10206" w:type="dxa"/>
            <w:gridSpan w:val="4"/>
            <w:shd w:val="clear" w:color="auto" w:fill="AE192D"/>
          </w:tcPr>
          <w:p w14:paraId="008A6A26" w14:textId="77777777" w:rsidR="00EA1015" w:rsidRPr="008545E7" w:rsidRDefault="00EA1015" w:rsidP="00FE3E65">
            <w:pPr>
              <w:tabs>
                <w:tab w:val="left" w:pos="917"/>
                <w:tab w:val="left" w:pos="2167"/>
              </w:tabs>
              <w:spacing w:line="276" w:lineRule="auto"/>
              <w:jc w:val="center"/>
              <w:rPr>
                <w:rFonts w:ascii="Arial" w:hAnsi="Arial" w:cs="Arial"/>
                <w:b/>
                <w:color w:val="FFFFFF" w:themeColor="background1"/>
                <w:sz w:val="20"/>
                <w:szCs w:val="20"/>
              </w:rPr>
            </w:pPr>
            <w:r w:rsidRPr="008545E7">
              <w:rPr>
                <w:rFonts w:ascii="Arial" w:hAnsi="Arial" w:cs="Arial"/>
                <w:b/>
                <w:color w:val="FFFFFF" w:themeColor="background1"/>
                <w:sz w:val="20"/>
                <w:szCs w:val="20"/>
              </w:rPr>
              <w:t>PARTICIPACIONES, APORTACIONES, CONVENIOS, INCENTIVOS DERIVADOS DE LA COLABORACIÓN FISCAL, FONDOS DISTINTOS DE APORTACIONES, TRANSFERENCIAS, ASIGNACIONES, SUBSIDIOS Y SUBVENCIONES, Y PENSIONES Y JUBILACIONES</w:t>
            </w:r>
          </w:p>
          <w:p w14:paraId="5916D812" w14:textId="77777777" w:rsidR="00EA1015" w:rsidRPr="008545E7"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8545E7">
              <w:rPr>
                <w:rFonts w:ascii="Arial" w:hAnsi="Arial" w:cs="Arial"/>
                <w:color w:val="FFFFFF" w:themeColor="background1"/>
                <w:sz w:val="20"/>
                <w:szCs w:val="20"/>
              </w:rPr>
              <w:t>( Cifras en Pesos )</w:t>
            </w:r>
          </w:p>
        </w:tc>
      </w:tr>
      <w:tr w:rsidR="00736E70" w:rsidRPr="00952792" w14:paraId="600E7660" w14:textId="77777777" w:rsidTr="00604D3D">
        <w:tc>
          <w:tcPr>
            <w:tcW w:w="3969" w:type="dxa"/>
            <w:tcBorders>
              <w:right w:val="single" w:sz="4" w:space="0" w:color="FFFFFF" w:themeColor="background1"/>
            </w:tcBorders>
            <w:shd w:val="clear" w:color="auto" w:fill="D3C2B4"/>
          </w:tcPr>
          <w:p w14:paraId="36726011"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right w:val="single" w:sz="4" w:space="0" w:color="FFFFFF" w:themeColor="background1"/>
            </w:tcBorders>
            <w:shd w:val="clear" w:color="auto" w:fill="D3C2B4"/>
          </w:tcPr>
          <w:p w14:paraId="5CDC330E"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FFFFFF" w:themeColor="background1"/>
              <w:right w:val="single" w:sz="4" w:space="0" w:color="FFFFFF" w:themeColor="background1"/>
            </w:tcBorders>
            <w:shd w:val="clear" w:color="auto" w:fill="D3C2B4"/>
          </w:tcPr>
          <w:p w14:paraId="069F99D9" w14:textId="77777777" w:rsidR="00EA1015" w:rsidRPr="00952792" w:rsidRDefault="002A250F"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126" w:type="dxa"/>
            <w:tcBorders>
              <w:left w:val="single" w:sz="4" w:space="0" w:color="FFFFFF" w:themeColor="background1"/>
            </w:tcBorders>
            <w:shd w:val="clear" w:color="auto" w:fill="D3C2B4"/>
          </w:tcPr>
          <w:p w14:paraId="33DDD3AE" w14:textId="77777777" w:rsidR="00EA1015" w:rsidRPr="00952792" w:rsidRDefault="0023717E"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6F3B1216" w14:textId="77777777" w:rsidTr="00604D3D">
        <w:tc>
          <w:tcPr>
            <w:tcW w:w="3969" w:type="dxa"/>
          </w:tcPr>
          <w:p w14:paraId="25E03B9C" w14:textId="77777777" w:rsidR="00EA1015" w:rsidRPr="00952792" w:rsidRDefault="00EA1015" w:rsidP="00FE3E65">
            <w:pPr>
              <w:pStyle w:val="Contenidodelatabla"/>
              <w:spacing w:line="276" w:lineRule="auto"/>
              <w:rPr>
                <w:rFonts w:ascii="Arial" w:hAnsi="Arial" w:cs="Arial"/>
                <w:sz w:val="20"/>
                <w:szCs w:val="20"/>
              </w:rPr>
            </w:pPr>
            <w:r w:rsidRPr="00952792">
              <w:rPr>
                <w:rFonts w:ascii="Arial" w:hAnsi="Arial" w:cs="Arial"/>
                <w:sz w:val="20"/>
                <w:szCs w:val="20"/>
              </w:rPr>
              <w:t>Transferencias, Asignaciones, Subsidios y Subvenciones, y Pensiones y Jubilaciones</w:t>
            </w:r>
          </w:p>
        </w:tc>
        <w:tc>
          <w:tcPr>
            <w:tcW w:w="1842" w:type="dxa"/>
          </w:tcPr>
          <w:p w14:paraId="265B9761" w14:textId="77777777" w:rsidR="00EA1015" w:rsidRPr="00952792" w:rsidRDefault="00EA1015" w:rsidP="00FE3E65">
            <w:pPr>
              <w:pStyle w:val="Contenidodelatabla"/>
              <w:spacing w:line="276" w:lineRule="auto"/>
              <w:jc w:val="center"/>
              <w:rPr>
                <w:rFonts w:ascii="Arial" w:hAnsi="Arial" w:cs="Arial"/>
                <w:sz w:val="20"/>
                <w:szCs w:val="20"/>
              </w:rPr>
            </w:pPr>
            <w:r w:rsidRPr="00952792">
              <w:rPr>
                <w:rFonts w:ascii="Arial" w:hAnsi="Arial" w:cs="Arial"/>
                <w:sz w:val="20"/>
                <w:szCs w:val="20"/>
              </w:rPr>
              <w:t>Acreedora</w:t>
            </w:r>
          </w:p>
        </w:tc>
        <w:tc>
          <w:tcPr>
            <w:tcW w:w="2269" w:type="dxa"/>
          </w:tcPr>
          <w:p w14:paraId="22CB3790" w14:textId="755640F1"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927EAE">
              <w:rPr>
                <w:rFonts w:ascii="Arial" w:hAnsi="Arial" w:cs="Arial"/>
                <w:sz w:val="20"/>
                <w:szCs w:val="20"/>
              </w:rPr>
              <w:t>349,193,101.76</w:t>
            </w:r>
          </w:p>
        </w:tc>
        <w:tc>
          <w:tcPr>
            <w:tcW w:w="2126" w:type="dxa"/>
          </w:tcPr>
          <w:p w14:paraId="691F4230" w14:textId="12F2351D"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927EAE">
              <w:rPr>
                <w:rFonts w:ascii="Arial" w:hAnsi="Arial" w:cs="Arial"/>
                <w:sz w:val="20"/>
                <w:szCs w:val="20"/>
              </w:rPr>
              <w:t>0.00</w:t>
            </w:r>
          </w:p>
        </w:tc>
      </w:tr>
      <w:tr w:rsidR="00736E70" w:rsidRPr="00952792" w14:paraId="2BBCFD04" w14:textId="77777777" w:rsidTr="00604D3D">
        <w:tc>
          <w:tcPr>
            <w:tcW w:w="3969" w:type="dxa"/>
          </w:tcPr>
          <w:p w14:paraId="4831D05A" w14:textId="77777777" w:rsidR="004851A1" w:rsidRPr="00952792" w:rsidRDefault="004851A1" w:rsidP="00FE3E65">
            <w:pPr>
              <w:pStyle w:val="Contenidodelatabla"/>
              <w:spacing w:line="276" w:lineRule="auto"/>
              <w:rPr>
                <w:rFonts w:ascii="Arial" w:hAnsi="Arial" w:cs="Arial"/>
                <w:sz w:val="2"/>
                <w:szCs w:val="2"/>
              </w:rPr>
            </w:pPr>
          </w:p>
        </w:tc>
        <w:tc>
          <w:tcPr>
            <w:tcW w:w="1842" w:type="dxa"/>
          </w:tcPr>
          <w:p w14:paraId="3A12D800" w14:textId="77777777" w:rsidR="004851A1" w:rsidRPr="00952792" w:rsidRDefault="004851A1" w:rsidP="00FE3E65">
            <w:pPr>
              <w:pStyle w:val="Contenidodelatabla"/>
              <w:spacing w:line="276" w:lineRule="auto"/>
              <w:jc w:val="center"/>
              <w:rPr>
                <w:rFonts w:ascii="Arial" w:hAnsi="Arial" w:cs="Arial"/>
                <w:sz w:val="2"/>
                <w:szCs w:val="2"/>
              </w:rPr>
            </w:pPr>
          </w:p>
        </w:tc>
        <w:tc>
          <w:tcPr>
            <w:tcW w:w="2269" w:type="dxa"/>
          </w:tcPr>
          <w:p w14:paraId="7FF54087" w14:textId="77777777" w:rsidR="004851A1" w:rsidRPr="00952792" w:rsidRDefault="004851A1" w:rsidP="00FE3E65">
            <w:pPr>
              <w:pStyle w:val="Contenidodelatabla"/>
              <w:spacing w:line="276" w:lineRule="auto"/>
              <w:jc w:val="right"/>
              <w:rPr>
                <w:rFonts w:ascii="Arial" w:hAnsi="Arial" w:cs="Arial"/>
                <w:sz w:val="2"/>
                <w:szCs w:val="2"/>
              </w:rPr>
            </w:pPr>
          </w:p>
        </w:tc>
        <w:tc>
          <w:tcPr>
            <w:tcW w:w="2126" w:type="dxa"/>
          </w:tcPr>
          <w:p w14:paraId="7EB974A6" w14:textId="77777777" w:rsidR="004851A1" w:rsidRPr="00952792" w:rsidRDefault="004851A1" w:rsidP="00FE3E65">
            <w:pPr>
              <w:pStyle w:val="Contenidodelatabla"/>
              <w:spacing w:line="276" w:lineRule="auto"/>
              <w:jc w:val="right"/>
              <w:rPr>
                <w:rFonts w:ascii="Arial" w:hAnsi="Arial" w:cs="Arial"/>
                <w:sz w:val="2"/>
                <w:szCs w:val="2"/>
              </w:rPr>
            </w:pPr>
          </w:p>
        </w:tc>
      </w:tr>
      <w:tr w:rsidR="00736E70" w:rsidRPr="00952792" w14:paraId="7BB34E14" w14:textId="77777777" w:rsidTr="008545E7">
        <w:tc>
          <w:tcPr>
            <w:tcW w:w="3969" w:type="dxa"/>
            <w:tcBorders>
              <w:bottom w:val="single" w:sz="4" w:space="0" w:color="auto"/>
            </w:tcBorders>
            <w:shd w:val="clear" w:color="auto" w:fill="939395"/>
          </w:tcPr>
          <w:p w14:paraId="0C434DE9" w14:textId="77777777" w:rsidR="00EA1015" w:rsidRPr="00952792" w:rsidRDefault="00EA1015" w:rsidP="00FE3E65">
            <w:pPr>
              <w:spacing w:line="276" w:lineRule="auto"/>
              <w:rPr>
                <w:rFonts w:ascii="Arial" w:hAnsi="Arial" w:cs="Arial"/>
                <w:b/>
                <w:sz w:val="20"/>
                <w:szCs w:val="20"/>
              </w:rPr>
            </w:pPr>
          </w:p>
        </w:tc>
        <w:tc>
          <w:tcPr>
            <w:tcW w:w="1842" w:type="dxa"/>
            <w:tcBorders>
              <w:bottom w:val="single" w:sz="4" w:space="0" w:color="auto"/>
            </w:tcBorders>
            <w:shd w:val="clear" w:color="auto" w:fill="939395"/>
          </w:tcPr>
          <w:p w14:paraId="0D1093C0" w14:textId="77777777" w:rsidR="00EA1015" w:rsidRPr="00952792" w:rsidRDefault="00EA1015" w:rsidP="00FE3E65">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939395"/>
          </w:tcPr>
          <w:p w14:paraId="5000F7C1" w14:textId="53C86AE0" w:rsidR="00EA1015" w:rsidRPr="00952792" w:rsidRDefault="00EA1015" w:rsidP="00FE3E65">
            <w:pPr>
              <w:pStyle w:val="Contenidodelatabla"/>
              <w:tabs>
                <w:tab w:val="left" w:pos="1110"/>
                <w:tab w:val="center" w:pos="1607"/>
              </w:tabs>
              <w:spacing w:line="276" w:lineRule="auto"/>
              <w:jc w:val="right"/>
              <w:rPr>
                <w:rFonts w:ascii="Arial" w:hAnsi="Arial" w:cs="Arial"/>
                <w:b/>
                <w:sz w:val="20"/>
                <w:szCs w:val="20"/>
              </w:rPr>
            </w:pPr>
            <w:r w:rsidRPr="00952792">
              <w:rPr>
                <w:rFonts w:ascii="Arial" w:hAnsi="Arial" w:cs="Arial"/>
                <w:b/>
                <w:sz w:val="20"/>
                <w:szCs w:val="20"/>
              </w:rPr>
              <w:t xml:space="preserve">$ </w:t>
            </w:r>
            <w:r w:rsidR="00927EAE">
              <w:rPr>
                <w:rFonts w:ascii="Arial" w:hAnsi="Arial" w:cs="Arial"/>
                <w:b/>
                <w:sz w:val="20"/>
                <w:szCs w:val="20"/>
              </w:rPr>
              <w:t>349,193,101.76</w:t>
            </w:r>
          </w:p>
        </w:tc>
        <w:tc>
          <w:tcPr>
            <w:tcW w:w="2126" w:type="dxa"/>
            <w:tcBorders>
              <w:bottom w:val="single" w:sz="4" w:space="0" w:color="auto"/>
            </w:tcBorders>
            <w:shd w:val="clear" w:color="auto" w:fill="939395"/>
          </w:tcPr>
          <w:p w14:paraId="502D7A22" w14:textId="4C887A92" w:rsidR="00EA1015" w:rsidRPr="00952792" w:rsidRDefault="00EA1015" w:rsidP="00FE3E65">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927EAE">
              <w:rPr>
                <w:rFonts w:ascii="Arial" w:hAnsi="Arial" w:cs="Arial"/>
                <w:b/>
                <w:sz w:val="20"/>
                <w:szCs w:val="20"/>
              </w:rPr>
              <w:t>0.00</w:t>
            </w:r>
          </w:p>
        </w:tc>
      </w:tr>
    </w:tbl>
    <w:p w14:paraId="00CADE11" w14:textId="41261241" w:rsidR="008458D8" w:rsidRPr="00952792" w:rsidRDefault="001752A0" w:rsidP="00FE3E65">
      <w:pPr>
        <w:spacing w:line="276" w:lineRule="auto"/>
        <w:jc w:val="both"/>
        <w:rPr>
          <w:rFonts w:ascii="Arial" w:hAnsi="Arial" w:cs="Arial"/>
          <w:b/>
          <w:sz w:val="20"/>
          <w:szCs w:val="20"/>
        </w:rPr>
      </w:pPr>
      <w:r>
        <w:rPr>
          <w:rFonts w:ascii="Arial" w:hAnsi="Arial" w:cs="Arial"/>
          <w:b/>
          <w:sz w:val="20"/>
          <w:szCs w:val="20"/>
        </w:rPr>
        <w:t xml:space="preserve"> </w:t>
      </w:r>
    </w:p>
    <w:p w14:paraId="01B5F311" w14:textId="77777777" w:rsidR="00EA1015" w:rsidRPr="00952792" w:rsidRDefault="00EA1015" w:rsidP="00FE3E65">
      <w:pPr>
        <w:spacing w:line="276" w:lineRule="auto"/>
        <w:rPr>
          <w:rFonts w:ascii="Arial" w:hAnsi="Arial" w:cs="Arial"/>
          <w:b/>
          <w:i/>
          <w:sz w:val="22"/>
          <w:szCs w:val="22"/>
        </w:rPr>
      </w:pPr>
      <w:r w:rsidRPr="00B4602A">
        <w:rPr>
          <w:rFonts w:ascii="Arial" w:hAnsi="Arial" w:cs="Arial"/>
          <w:b/>
          <w:i/>
          <w:sz w:val="22"/>
          <w:szCs w:val="22"/>
        </w:rPr>
        <w:t>Otros Ingresos y Beneficios</w:t>
      </w:r>
    </w:p>
    <w:p w14:paraId="3C3A9231" w14:textId="77777777" w:rsidR="00EA1015" w:rsidRPr="00952792" w:rsidRDefault="00EA1015" w:rsidP="00FE3E65">
      <w:pPr>
        <w:spacing w:line="276" w:lineRule="auto"/>
        <w:jc w:val="both"/>
        <w:rPr>
          <w:rFonts w:ascii="Arial" w:hAnsi="Arial" w:cs="Arial"/>
          <w:b/>
          <w:sz w:val="20"/>
          <w:szCs w:val="20"/>
        </w:rPr>
      </w:pPr>
    </w:p>
    <w:p w14:paraId="2E073DED" w14:textId="75E57685" w:rsidR="00EA1015" w:rsidRPr="00952792"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El rubro de Otros Ingresos y Beneficios, corresponden a ingresos obtenidos </w:t>
      </w:r>
      <w:r w:rsidR="00946375">
        <w:rPr>
          <w:rFonts w:ascii="Arial" w:hAnsi="Arial" w:cs="Arial"/>
          <w:sz w:val="20"/>
          <w:szCs w:val="20"/>
        </w:rPr>
        <w:t>del</w:t>
      </w:r>
      <w:r w:rsidRPr="00952792">
        <w:rPr>
          <w:rFonts w:ascii="Arial" w:hAnsi="Arial" w:cs="Arial"/>
          <w:sz w:val="20"/>
          <w:szCs w:val="20"/>
        </w:rPr>
        <w:t xml:space="preserve"> </w:t>
      </w:r>
      <w:r w:rsidR="00946375">
        <w:rPr>
          <w:rFonts w:ascii="Arial" w:hAnsi="Arial" w:cs="Arial"/>
          <w:sz w:val="20"/>
          <w:szCs w:val="20"/>
        </w:rPr>
        <w:t>08</w:t>
      </w:r>
      <w:r w:rsidR="0054312F">
        <w:rPr>
          <w:rFonts w:ascii="Arial" w:hAnsi="Arial" w:cs="Arial"/>
          <w:sz w:val="20"/>
          <w:szCs w:val="20"/>
        </w:rPr>
        <w:t xml:space="preserve"> </w:t>
      </w:r>
      <w:r w:rsidR="00946375">
        <w:rPr>
          <w:rFonts w:ascii="Arial" w:hAnsi="Arial" w:cs="Arial"/>
          <w:sz w:val="20"/>
          <w:szCs w:val="20"/>
        </w:rPr>
        <w:t xml:space="preserve">al 31 de </w:t>
      </w:r>
      <w:r w:rsidR="0054312F">
        <w:rPr>
          <w:rFonts w:ascii="Arial" w:hAnsi="Arial" w:cs="Arial"/>
          <w:sz w:val="20"/>
          <w:szCs w:val="20"/>
        </w:rPr>
        <w:t>diciembre</w:t>
      </w:r>
      <w:r w:rsidR="00946375">
        <w:rPr>
          <w:rFonts w:ascii="Arial" w:hAnsi="Arial" w:cs="Arial"/>
          <w:sz w:val="20"/>
          <w:szCs w:val="20"/>
        </w:rPr>
        <w:t xml:space="preserve"> </w:t>
      </w:r>
      <w:r w:rsidRPr="00952792">
        <w:rPr>
          <w:rFonts w:ascii="Arial" w:hAnsi="Arial" w:cs="Arial"/>
          <w:sz w:val="20"/>
          <w:szCs w:val="20"/>
        </w:rPr>
        <w:t xml:space="preserve">de </w:t>
      </w:r>
      <w:r w:rsidR="002A250F" w:rsidRPr="00952792">
        <w:rPr>
          <w:rFonts w:ascii="Arial" w:hAnsi="Arial" w:cs="Arial"/>
          <w:sz w:val="20"/>
          <w:szCs w:val="20"/>
        </w:rPr>
        <w:t>2024</w:t>
      </w:r>
      <w:r w:rsidRPr="00952792">
        <w:rPr>
          <w:rFonts w:ascii="Arial" w:hAnsi="Arial" w:cs="Arial"/>
          <w:sz w:val="20"/>
          <w:szCs w:val="20"/>
        </w:rPr>
        <w:t xml:space="preserve">. A </w:t>
      </w:r>
      <w:r w:rsidR="00BE653E" w:rsidRPr="00952792">
        <w:rPr>
          <w:rFonts w:ascii="Arial" w:hAnsi="Arial" w:cs="Arial"/>
          <w:sz w:val="20"/>
          <w:szCs w:val="20"/>
        </w:rPr>
        <w:t>continuación,</w:t>
      </w:r>
      <w:r w:rsidRPr="00952792">
        <w:rPr>
          <w:rFonts w:ascii="Arial" w:hAnsi="Arial" w:cs="Arial"/>
          <w:sz w:val="20"/>
          <w:szCs w:val="20"/>
        </w:rPr>
        <w:t xml:space="preserve">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del total de las mismas, integrado por: </w:t>
      </w:r>
      <w:r w:rsidR="00E864C1">
        <w:rPr>
          <w:rFonts w:ascii="Arial" w:hAnsi="Arial" w:cs="Arial"/>
          <w:sz w:val="20"/>
          <w:szCs w:val="20"/>
        </w:rPr>
        <w:t xml:space="preserve">Otros </w:t>
      </w:r>
      <w:r w:rsidR="00E864C1" w:rsidRPr="003D3D74">
        <w:rPr>
          <w:rFonts w:ascii="Arial" w:hAnsi="Arial" w:cs="Arial"/>
          <w:sz w:val="20"/>
          <w:szCs w:val="20"/>
        </w:rPr>
        <w:t>Ingresos</w:t>
      </w:r>
      <w:r w:rsidR="00E864C1">
        <w:rPr>
          <w:rFonts w:ascii="Arial" w:hAnsi="Arial" w:cs="Arial"/>
          <w:sz w:val="20"/>
          <w:szCs w:val="20"/>
        </w:rPr>
        <w:t xml:space="preserve"> y Beneficios Varios</w:t>
      </w:r>
      <w:r w:rsidRPr="00952792">
        <w:rPr>
          <w:rFonts w:ascii="Arial" w:hAnsi="Arial" w:cs="Arial"/>
          <w:sz w:val="20"/>
          <w:szCs w:val="20"/>
        </w:rPr>
        <w:t xml:space="preserve"> con un importe de $</w:t>
      </w:r>
      <w:r w:rsidR="00273FFE">
        <w:rPr>
          <w:rFonts w:ascii="Arial" w:hAnsi="Arial" w:cs="Arial"/>
          <w:sz w:val="20"/>
          <w:szCs w:val="20"/>
        </w:rPr>
        <w:t>0.</w:t>
      </w:r>
      <w:r w:rsidR="00946375">
        <w:rPr>
          <w:rFonts w:ascii="Arial" w:hAnsi="Arial" w:cs="Arial"/>
          <w:sz w:val="20"/>
          <w:szCs w:val="20"/>
        </w:rPr>
        <w:t>09</w:t>
      </w:r>
      <w:r w:rsidRPr="00952792">
        <w:rPr>
          <w:rFonts w:ascii="Arial" w:hAnsi="Arial" w:cs="Arial"/>
          <w:sz w:val="20"/>
          <w:szCs w:val="20"/>
        </w:rPr>
        <w:t xml:space="preserve"> por concepto </w:t>
      </w:r>
      <w:r w:rsidR="0022168B" w:rsidRPr="003D3D74">
        <w:rPr>
          <w:rFonts w:ascii="Arial" w:hAnsi="Arial" w:cs="Arial"/>
          <w:sz w:val="20"/>
          <w:szCs w:val="20"/>
        </w:rPr>
        <w:t xml:space="preserve">de </w:t>
      </w:r>
      <w:r w:rsidR="0022168B">
        <w:rPr>
          <w:rFonts w:ascii="Arial" w:hAnsi="Arial" w:cs="Arial"/>
          <w:sz w:val="20"/>
          <w:szCs w:val="20"/>
        </w:rPr>
        <w:t>diferencias</w:t>
      </w:r>
      <w:r w:rsidRPr="00952792">
        <w:rPr>
          <w:rFonts w:ascii="Arial" w:hAnsi="Arial" w:cs="Arial"/>
          <w:sz w:val="20"/>
          <w:szCs w:val="20"/>
        </w:rPr>
        <w:t xml:space="preserve"> generados de las cuentas bancarias.</w:t>
      </w:r>
    </w:p>
    <w:p w14:paraId="66DF6957" w14:textId="77777777" w:rsidR="00EA1015" w:rsidRPr="00952792" w:rsidRDefault="00EA1015"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6530EB" w:rsidRPr="006530EB" w14:paraId="5B069E32" w14:textId="77777777" w:rsidTr="006530EB">
        <w:tc>
          <w:tcPr>
            <w:tcW w:w="10206" w:type="dxa"/>
            <w:gridSpan w:val="4"/>
            <w:shd w:val="clear" w:color="auto" w:fill="AE192D"/>
          </w:tcPr>
          <w:p w14:paraId="23D909F2" w14:textId="77777777" w:rsidR="00EA1015" w:rsidRPr="006530EB" w:rsidRDefault="00EA1015" w:rsidP="00FE3E65">
            <w:pPr>
              <w:tabs>
                <w:tab w:val="left" w:pos="917"/>
                <w:tab w:val="left" w:pos="2167"/>
              </w:tabs>
              <w:spacing w:line="276" w:lineRule="auto"/>
              <w:jc w:val="center"/>
              <w:rPr>
                <w:rFonts w:ascii="Arial" w:hAnsi="Arial" w:cs="Arial"/>
                <w:b/>
                <w:color w:val="FFFFFF" w:themeColor="background1"/>
                <w:sz w:val="20"/>
                <w:szCs w:val="20"/>
              </w:rPr>
            </w:pPr>
            <w:r w:rsidRPr="006530EB">
              <w:rPr>
                <w:rFonts w:ascii="Arial" w:hAnsi="Arial" w:cs="Arial"/>
                <w:b/>
                <w:color w:val="FFFFFF" w:themeColor="background1"/>
                <w:sz w:val="20"/>
                <w:szCs w:val="20"/>
              </w:rPr>
              <w:t>OTROS INGRESOS Y BENEFICIOS</w:t>
            </w:r>
          </w:p>
          <w:p w14:paraId="585F4C80" w14:textId="77777777" w:rsidR="00EA1015" w:rsidRPr="006530EB"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6530EB">
              <w:rPr>
                <w:rFonts w:ascii="Arial" w:hAnsi="Arial" w:cs="Arial"/>
                <w:color w:val="FFFFFF" w:themeColor="background1"/>
                <w:sz w:val="20"/>
                <w:szCs w:val="20"/>
              </w:rPr>
              <w:t>( Cifras en Pesos )</w:t>
            </w:r>
          </w:p>
        </w:tc>
      </w:tr>
      <w:tr w:rsidR="00736E70" w:rsidRPr="00952792" w14:paraId="1C928F39" w14:textId="77777777" w:rsidTr="006530EB">
        <w:tc>
          <w:tcPr>
            <w:tcW w:w="3969" w:type="dxa"/>
            <w:tcBorders>
              <w:right w:val="single" w:sz="4" w:space="0" w:color="FFFFFF" w:themeColor="background1"/>
            </w:tcBorders>
            <w:shd w:val="clear" w:color="auto" w:fill="D3C2B4"/>
          </w:tcPr>
          <w:p w14:paraId="27EFB9E2"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right w:val="single" w:sz="4" w:space="0" w:color="FFFFFF" w:themeColor="background1"/>
            </w:tcBorders>
            <w:shd w:val="clear" w:color="auto" w:fill="D3C2B4"/>
          </w:tcPr>
          <w:p w14:paraId="32BAE526"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FFFFFF" w:themeColor="background1"/>
              <w:right w:val="single" w:sz="4" w:space="0" w:color="FFFFFF" w:themeColor="background1"/>
            </w:tcBorders>
            <w:shd w:val="clear" w:color="auto" w:fill="D3C2B4"/>
          </w:tcPr>
          <w:p w14:paraId="46F5B8AC" w14:textId="77777777" w:rsidR="00EA1015" w:rsidRPr="00952792" w:rsidRDefault="002A250F"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126" w:type="dxa"/>
            <w:tcBorders>
              <w:left w:val="single" w:sz="4" w:space="0" w:color="FFFFFF" w:themeColor="background1"/>
            </w:tcBorders>
            <w:shd w:val="clear" w:color="auto" w:fill="D3C2B4"/>
          </w:tcPr>
          <w:p w14:paraId="5BBA7E77" w14:textId="77777777" w:rsidR="00EA1015" w:rsidRPr="00952792" w:rsidRDefault="0023717E"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669A7C84" w14:textId="77777777" w:rsidTr="00604D3D">
        <w:tc>
          <w:tcPr>
            <w:tcW w:w="3969" w:type="dxa"/>
          </w:tcPr>
          <w:p w14:paraId="592976CC" w14:textId="77777777" w:rsidR="00EA1015" w:rsidRPr="00952792" w:rsidRDefault="00EA1015" w:rsidP="00FE3E65">
            <w:pPr>
              <w:pStyle w:val="Contenidodelatabla"/>
              <w:spacing w:line="276" w:lineRule="auto"/>
              <w:rPr>
                <w:rFonts w:ascii="Arial" w:hAnsi="Arial" w:cs="Arial"/>
                <w:sz w:val="20"/>
                <w:szCs w:val="20"/>
              </w:rPr>
            </w:pPr>
            <w:r w:rsidRPr="00952792">
              <w:rPr>
                <w:rFonts w:ascii="Arial" w:hAnsi="Arial" w:cs="Arial"/>
                <w:sz w:val="20"/>
                <w:szCs w:val="20"/>
              </w:rPr>
              <w:t xml:space="preserve">Otros Ingresos y Beneficios Varios </w:t>
            </w:r>
          </w:p>
        </w:tc>
        <w:tc>
          <w:tcPr>
            <w:tcW w:w="1842" w:type="dxa"/>
          </w:tcPr>
          <w:p w14:paraId="26BF6440" w14:textId="77777777" w:rsidR="00EA1015" w:rsidRPr="00952792" w:rsidRDefault="00EA1015" w:rsidP="00FE3E65">
            <w:pPr>
              <w:pStyle w:val="Contenidodelatabla"/>
              <w:spacing w:line="276" w:lineRule="auto"/>
              <w:jc w:val="center"/>
              <w:rPr>
                <w:rFonts w:ascii="Arial" w:hAnsi="Arial" w:cs="Arial"/>
                <w:sz w:val="20"/>
                <w:szCs w:val="20"/>
              </w:rPr>
            </w:pPr>
            <w:r w:rsidRPr="00952792">
              <w:rPr>
                <w:rFonts w:ascii="Arial" w:hAnsi="Arial" w:cs="Arial"/>
                <w:sz w:val="20"/>
                <w:szCs w:val="20"/>
              </w:rPr>
              <w:t>Acreedora</w:t>
            </w:r>
          </w:p>
        </w:tc>
        <w:tc>
          <w:tcPr>
            <w:tcW w:w="2269" w:type="dxa"/>
          </w:tcPr>
          <w:p w14:paraId="1775B38F" w14:textId="491541C8" w:rsidR="00EA1015" w:rsidRPr="00952792" w:rsidRDefault="00482FB5" w:rsidP="00FE3E65">
            <w:pPr>
              <w:pStyle w:val="Contenidodelatabla"/>
              <w:spacing w:line="276" w:lineRule="auto"/>
              <w:jc w:val="right"/>
              <w:rPr>
                <w:rFonts w:ascii="Arial" w:hAnsi="Arial" w:cs="Arial"/>
                <w:sz w:val="20"/>
                <w:szCs w:val="20"/>
              </w:rPr>
            </w:pPr>
            <w:r w:rsidRPr="00B4602A">
              <w:rPr>
                <w:rFonts w:ascii="Arial" w:hAnsi="Arial" w:cs="Arial"/>
                <w:sz w:val="20"/>
                <w:szCs w:val="20"/>
              </w:rPr>
              <w:t xml:space="preserve">$ </w:t>
            </w:r>
            <w:r w:rsidR="00A72705">
              <w:rPr>
                <w:rFonts w:ascii="Arial" w:hAnsi="Arial" w:cs="Arial"/>
                <w:sz w:val="20"/>
                <w:szCs w:val="20"/>
              </w:rPr>
              <w:t>0.</w:t>
            </w:r>
            <w:r w:rsidR="005B7551">
              <w:rPr>
                <w:rFonts w:ascii="Arial" w:hAnsi="Arial" w:cs="Arial"/>
                <w:sz w:val="20"/>
                <w:szCs w:val="20"/>
              </w:rPr>
              <w:t>09</w:t>
            </w:r>
          </w:p>
        </w:tc>
        <w:tc>
          <w:tcPr>
            <w:tcW w:w="2126" w:type="dxa"/>
          </w:tcPr>
          <w:p w14:paraId="1976334B" w14:textId="0017FE9E" w:rsidR="00EA1015" w:rsidRPr="00952792" w:rsidRDefault="00482FB5" w:rsidP="00FE3E65">
            <w:pPr>
              <w:pStyle w:val="Contenidodelatabla"/>
              <w:spacing w:line="276" w:lineRule="auto"/>
              <w:jc w:val="right"/>
              <w:rPr>
                <w:rFonts w:ascii="Arial" w:hAnsi="Arial" w:cs="Arial"/>
                <w:sz w:val="20"/>
                <w:szCs w:val="20"/>
              </w:rPr>
            </w:pPr>
            <w:r w:rsidRPr="00B4602A">
              <w:rPr>
                <w:rFonts w:ascii="Arial" w:hAnsi="Arial" w:cs="Arial"/>
                <w:sz w:val="20"/>
                <w:szCs w:val="20"/>
              </w:rPr>
              <w:t>$ 0.</w:t>
            </w:r>
            <w:r w:rsidR="005B7551">
              <w:rPr>
                <w:rFonts w:ascii="Arial" w:hAnsi="Arial" w:cs="Arial"/>
                <w:sz w:val="20"/>
                <w:szCs w:val="20"/>
              </w:rPr>
              <w:t>00</w:t>
            </w:r>
          </w:p>
        </w:tc>
      </w:tr>
      <w:tr w:rsidR="00736E70" w:rsidRPr="00952792" w14:paraId="3C976149" w14:textId="77777777" w:rsidTr="00604D3D">
        <w:tc>
          <w:tcPr>
            <w:tcW w:w="3969" w:type="dxa"/>
          </w:tcPr>
          <w:p w14:paraId="4FA7BD9A" w14:textId="77777777" w:rsidR="008458D8" w:rsidRPr="00952792" w:rsidRDefault="008458D8" w:rsidP="00FE3E65">
            <w:pPr>
              <w:pStyle w:val="Contenidodelatabla"/>
              <w:spacing w:line="276" w:lineRule="auto"/>
              <w:rPr>
                <w:rFonts w:ascii="Arial" w:hAnsi="Arial" w:cs="Arial"/>
                <w:sz w:val="2"/>
                <w:szCs w:val="2"/>
              </w:rPr>
            </w:pPr>
          </w:p>
        </w:tc>
        <w:tc>
          <w:tcPr>
            <w:tcW w:w="1842" w:type="dxa"/>
          </w:tcPr>
          <w:p w14:paraId="71219B21" w14:textId="77777777" w:rsidR="008458D8" w:rsidRPr="00952792" w:rsidRDefault="008458D8" w:rsidP="00FE3E65">
            <w:pPr>
              <w:pStyle w:val="Contenidodelatabla"/>
              <w:spacing w:line="276" w:lineRule="auto"/>
              <w:jc w:val="center"/>
              <w:rPr>
                <w:rFonts w:ascii="Arial" w:hAnsi="Arial" w:cs="Arial"/>
                <w:sz w:val="2"/>
                <w:szCs w:val="2"/>
              </w:rPr>
            </w:pPr>
          </w:p>
        </w:tc>
        <w:tc>
          <w:tcPr>
            <w:tcW w:w="2269" w:type="dxa"/>
          </w:tcPr>
          <w:p w14:paraId="31492731" w14:textId="77777777" w:rsidR="008458D8" w:rsidRPr="00952792" w:rsidRDefault="008458D8" w:rsidP="00FE3E65">
            <w:pPr>
              <w:pStyle w:val="Contenidodelatabla"/>
              <w:spacing w:line="276" w:lineRule="auto"/>
              <w:jc w:val="right"/>
              <w:rPr>
                <w:rFonts w:ascii="Arial" w:hAnsi="Arial" w:cs="Arial"/>
                <w:sz w:val="2"/>
                <w:szCs w:val="2"/>
              </w:rPr>
            </w:pPr>
          </w:p>
        </w:tc>
        <w:tc>
          <w:tcPr>
            <w:tcW w:w="2126" w:type="dxa"/>
          </w:tcPr>
          <w:p w14:paraId="5E715359" w14:textId="77777777" w:rsidR="008458D8" w:rsidRPr="00952792" w:rsidRDefault="008458D8" w:rsidP="00FE3E65">
            <w:pPr>
              <w:pStyle w:val="Contenidodelatabla"/>
              <w:spacing w:line="276" w:lineRule="auto"/>
              <w:jc w:val="right"/>
              <w:rPr>
                <w:rFonts w:ascii="Arial" w:hAnsi="Arial" w:cs="Arial"/>
                <w:sz w:val="2"/>
                <w:szCs w:val="2"/>
              </w:rPr>
            </w:pPr>
          </w:p>
        </w:tc>
      </w:tr>
      <w:tr w:rsidR="00736E70" w:rsidRPr="00952792" w14:paraId="3351411C" w14:textId="77777777" w:rsidTr="006530EB">
        <w:tc>
          <w:tcPr>
            <w:tcW w:w="3969" w:type="dxa"/>
            <w:tcBorders>
              <w:bottom w:val="single" w:sz="4" w:space="0" w:color="auto"/>
            </w:tcBorders>
            <w:shd w:val="clear" w:color="auto" w:fill="939395"/>
          </w:tcPr>
          <w:p w14:paraId="167C1333" w14:textId="77777777" w:rsidR="00EA1015" w:rsidRPr="00952792" w:rsidRDefault="00EA1015" w:rsidP="00FE3E65">
            <w:pPr>
              <w:spacing w:line="276" w:lineRule="auto"/>
              <w:rPr>
                <w:rFonts w:ascii="Arial" w:hAnsi="Arial" w:cs="Arial"/>
                <w:b/>
                <w:sz w:val="20"/>
                <w:szCs w:val="20"/>
              </w:rPr>
            </w:pPr>
          </w:p>
        </w:tc>
        <w:tc>
          <w:tcPr>
            <w:tcW w:w="1842" w:type="dxa"/>
            <w:tcBorders>
              <w:bottom w:val="single" w:sz="4" w:space="0" w:color="auto"/>
            </w:tcBorders>
            <w:shd w:val="clear" w:color="auto" w:fill="939395"/>
          </w:tcPr>
          <w:p w14:paraId="30F951A9" w14:textId="77777777" w:rsidR="00EA1015" w:rsidRPr="00952792" w:rsidRDefault="00EA1015" w:rsidP="00FE3E65">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939395"/>
          </w:tcPr>
          <w:p w14:paraId="67BE9AD5" w14:textId="4D160769" w:rsidR="00EA1015" w:rsidRPr="00952792" w:rsidRDefault="00EA1015" w:rsidP="00482FB5">
            <w:pPr>
              <w:pStyle w:val="Contenidodelatabla"/>
              <w:tabs>
                <w:tab w:val="left" w:pos="1110"/>
                <w:tab w:val="center" w:pos="1607"/>
              </w:tabs>
              <w:spacing w:line="276" w:lineRule="auto"/>
              <w:jc w:val="right"/>
              <w:rPr>
                <w:rFonts w:ascii="Arial" w:hAnsi="Arial" w:cs="Arial"/>
                <w:b/>
                <w:sz w:val="20"/>
                <w:szCs w:val="20"/>
              </w:rPr>
            </w:pPr>
            <w:r w:rsidRPr="00B4602A">
              <w:rPr>
                <w:rFonts w:ascii="Arial" w:hAnsi="Arial" w:cs="Arial"/>
                <w:b/>
                <w:sz w:val="20"/>
                <w:szCs w:val="20"/>
              </w:rPr>
              <w:t xml:space="preserve">$ </w:t>
            </w:r>
            <w:r w:rsidR="00D547BB">
              <w:rPr>
                <w:rFonts w:ascii="Arial" w:hAnsi="Arial" w:cs="Arial"/>
                <w:b/>
                <w:sz w:val="20"/>
                <w:szCs w:val="20"/>
              </w:rPr>
              <w:t>0.</w:t>
            </w:r>
            <w:r w:rsidR="005B7551">
              <w:rPr>
                <w:rFonts w:ascii="Arial" w:hAnsi="Arial" w:cs="Arial"/>
                <w:b/>
                <w:sz w:val="20"/>
                <w:szCs w:val="20"/>
              </w:rPr>
              <w:t>09</w:t>
            </w:r>
          </w:p>
        </w:tc>
        <w:tc>
          <w:tcPr>
            <w:tcW w:w="2126" w:type="dxa"/>
            <w:tcBorders>
              <w:bottom w:val="single" w:sz="4" w:space="0" w:color="auto"/>
            </w:tcBorders>
            <w:shd w:val="clear" w:color="auto" w:fill="939395"/>
          </w:tcPr>
          <w:p w14:paraId="1646C070" w14:textId="06E57D91" w:rsidR="00EA1015" w:rsidRPr="00952792" w:rsidRDefault="00EA1015" w:rsidP="00482FB5">
            <w:pPr>
              <w:pStyle w:val="Contenidodelatabla"/>
              <w:spacing w:line="276" w:lineRule="auto"/>
              <w:jc w:val="right"/>
              <w:rPr>
                <w:rFonts w:ascii="Arial" w:hAnsi="Arial" w:cs="Arial"/>
                <w:b/>
                <w:sz w:val="20"/>
                <w:szCs w:val="20"/>
              </w:rPr>
            </w:pPr>
            <w:r w:rsidRPr="00B4602A">
              <w:rPr>
                <w:rFonts w:ascii="Arial" w:hAnsi="Arial" w:cs="Arial"/>
                <w:b/>
                <w:sz w:val="20"/>
                <w:szCs w:val="20"/>
              </w:rPr>
              <w:t xml:space="preserve">$ </w:t>
            </w:r>
            <w:r w:rsidR="00482FB5" w:rsidRPr="00B4602A">
              <w:rPr>
                <w:rFonts w:ascii="Arial" w:hAnsi="Arial" w:cs="Arial"/>
                <w:b/>
                <w:sz w:val="20"/>
                <w:szCs w:val="20"/>
              </w:rPr>
              <w:t>0.</w:t>
            </w:r>
            <w:r w:rsidR="005B7551">
              <w:rPr>
                <w:rFonts w:ascii="Arial" w:hAnsi="Arial" w:cs="Arial"/>
                <w:b/>
                <w:sz w:val="20"/>
                <w:szCs w:val="20"/>
              </w:rPr>
              <w:t>00</w:t>
            </w:r>
          </w:p>
        </w:tc>
      </w:tr>
    </w:tbl>
    <w:p w14:paraId="4F3BA065" w14:textId="77777777" w:rsidR="00EA1015" w:rsidRPr="00952792" w:rsidRDefault="00EA1015"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2269"/>
        <w:gridCol w:w="2126"/>
      </w:tblGrid>
      <w:tr w:rsidR="00736E70" w:rsidRPr="00952792" w14:paraId="40A8BFB6" w14:textId="77777777" w:rsidTr="008458D8">
        <w:tc>
          <w:tcPr>
            <w:tcW w:w="5811" w:type="dxa"/>
            <w:tcBorders>
              <w:top w:val="single" w:sz="12" w:space="0" w:color="auto"/>
              <w:bottom w:val="nil"/>
            </w:tcBorders>
          </w:tcPr>
          <w:p w14:paraId="3D8518A2" w14:textId="77777777" w:rsidR="00EA1015" w:rsidRPr="00952792" w:rsidRDefault="00EA1015" w:rsidP="00FE3E65">
            <w:pPr>
              <w:pStyle w:val="Contenidodelatabla"/>
              <w:spacing w:line="276" w:lineRule="auto"/>
              <w:jc w:val="right"/>
              <w:rPr>
                <w:rFonts w:ascii="Arial" w:hAnsi="Arial" w:cs="Arial"/>
                <w:sz w:val="2"/>
                <w:szCs w:val="2"/>
              </w:rPr>
            </w:pPr>
          </w:p>
        </w:tc>
        <w:tc>
          <w:tcPr>
            <w:tcW w:w="2269" w:type="dxa"/>
            <w:tcBorders>
              <w:top w:val="single" w:sz="12" w:space="0" w:color="auto"/>
              <w:bottom w:val="nil"/>
            </w:tcBorders>
          </w:tcPr>
          <w:p w14:paraId="360EE5CE" w14:textId="77777777" w:rsidR="00EA1015" w:rsidRPr="00952792" w:rsidRDefault="00EA1015" w:rsidP="00FE3E65">
            <w:pPr>
              <w:pStyle w:val="Contenidodelatabla"/>
              <w:tabs>
                <w:tab w:val="left" w:pos="1110"/>
                <w:tab w:val="center" w:pos="1607"/>
              </w:tabs>
              <w:spacing w:line="276" w:lineRule="auto"/>
              <w:jc w:val="right"/>
              <w:rPr>
                <w:rFonts w:ascii="Arial" w:hAnsi="Arial" w:cs="Arial"/>
                <w:b/>
                <w:sz w:val="2"/>
                <w:szCs w:val="2"/>
              </w:rPr>
            </w:pPr>
          </w:p>
        </w:tc>
        <w:tc>
          <w:tcPr>
            <w:tcW w:w="2126" w:type="dxa"/>
            <w:tcBorders>
              <w:top w:val="single" w:sz="12" w:space="0" w:color="auto"/>
              <w:bottom w:val="nil"/>
            </w:tcBorders>
          </w:tcPr>
          <w:p w14:paraId="7492D956" w14:textId="77777777" w:rsidR="00EA1015" w:rsidRPr="00952792" w:rsidRDefault="00EA1015" w:rsidP="00FE3E65">
            <w:pPr>
              <w:pStyle w:val="Contenidodelatabla"/>
              <w:spacing w:line="276" w:lineRule="auto"/>
              <w:jc w:val="right"/>
              <w:rPr>
                <w:rFonts w:ascii="Arial" w:hAnsi="Arial" w:cs="Arial"/>
                <w:b/>
                <w:sz w:val="2"/>
                <w:szCs w:val="2"/>
              </w:rPr>
            </w:pPr>
          </w:p>
        </w:tc>
      </w:tr>
      <w:tr w:rsidR="00736E70" w:rsidRPr="00604D3D" w14:paraId="467A5C90" w14:textId="77777777" w:rsidTr="00604D3D">
        <w:tc>
          <w:tcPr>
            <w:tcW w:w="5811" w:type="dxa"/>
            <w:tcBorders>
              <w:top w:val="nil"/>
            </w:tcBorders>
            <w:shd w:val="clear" w:color="auto" w:fill="C4AE9C"/>
          </w:tcPr>
          <w:p w14:paraId="24CF928B" w14:textId="77777777" w:rsidR="008458D8" w:rsidRPr="00604D3D" w:rsidRDefault="008458D8" w:rsidP="00FE3E65">
            <w:pPr>
              <w:pStyle w:val="Contenidodelatabla"/>
              <w:spacing w:line="276" w:lineRule="auto"/>
              <w:jc w:val="right"/>
              <w:rPr>
                <w:rFonts w:ascii="Arial" w:hAnsi="Arial" w:cs="Arial"/>
                <w:sz w:val="22"/>
                <w:szCs w:val="22"/>
              </w:rPr>
            </w:pPr>
            <w:r w:rsidRPr="00604D3D">
              <w:rPr>
                <w:rFonts w:ascii="Arial" w:hAnsi="Arial" w:cs="Arial"/>
                <w:b/>
                <w:sz w:val="22"/>
                <w:szCs w:val="22"/>
              </w:rPr>
              <w:t>TOTAL DE INGRESOS Y OTROS BENEFICIOS</w:t>
            </w:r>
          </w:p>
        </w:tc>
        <w:tc>
          <w:tcPr>
            <w:tcW w:w="2269" w:type="dxa"/>
            <w:tcBorders>
              <w:top w:val="nil"/>
            </w:tcBorders>
            <w:shd w:val="clear" w:color="auto" w:fill="C4AE9C"/>
          </w:tcPr>
          <w:p w14:paraId="4A35A7C7" w14:textId="46E1490A" w:rsidR="008458D8" w:rsidRPr="00604D3D" w:rsidRDefault="008458D8" w:rsidP="00FE3E65">
            <w:pPr>
              <w:pStyle w:val="Contenidodelatabla"/>
              <w:tabs>
                <w:tab w:val="left" w:pos="1110"/>
                <w:tab w:val="center" w:pos="1607"/>
              </w:tabs>
              <w:spacing w:line="276" w:lineRule="auto"/>
              <w:jc w:val="right"/>
              <w:rPr>
                <w:rFonts w:ascii="Arial" w:hAnsi="Arial" w:cs="Arial"/>
                <w:b/>
                <w:sz w:val="22"/>
                <w:szCs w:val="22"/>
              </w:rPr>
            </w:pPr>
            <w:r w:rsidRPr="00604D3D">
              <w:rPr>
                <w:rFonts w:ascii="Arial" w:hAnsi="Arial" w:cs="Arial"/>
                <w:b/>
                <w:sz w:val="22"/>
                <w:szCs w:val="22"/>
              </w:rPr>
              <w:t xml:space="preserve">$ </w:t>
            </w:r>
            <w:r w:rsidR="005B7551">
              <w:rPr>
                <w:rFonts w:ascii="Arial" w:hAnsi="Arial" w:cs="Arial"/>
                <w:b/>
                <w:sz w:val="20"/>
                <w:szCs w:val="20"/>
              </w:rPr>
              <w:t>349,193,101.85</w:t>
            </w:r>
          </w:p>
        </w:tc>
        <w:tc>
          <w:tcPr>
            <w:tcW w:w="2126" w:type="dxa"/>
            <w:tcBorders>
              <w:top w:val="nil"/>
            </w:tcBorders>
            <w:shd w:val="clear" w:color="auto" w:fill="C4AE9C"/>
          </w:tcPr>
          <w:p w14:paraId="07724980" w14:textId="381095DF" w:rsidR="008458D8" w:rsidRPr="00604D3D" w:rsidRDefault="008458D8" w:rsidP="00FE3E65">
            <w:pPr>
              <w:pStyle w:val="Contenidodelatabla"/>
              <w:spacing w:line="276" w:lineRule="auto"/>
              <w:jc w:val="right"/>
              <w:rPr>
                <w:rFonts w:ascii="Arial" w:hAnsi="Arial" w:cs="Arial"/>
                <w:b/>
                <w:sz w:val="22"/>
                <w:szCs w:val="22"/>
              </w:rPr>
            </w:pPr>
            <w:r w:rsidRPr="00604D3D">
              <w:rPr>
                <w:rFonts w:ascii="Arial" w:hAnsi="Arial" w:cs="Arial"/>
                <w:b/>
                <w:sz w:val="22"/>
                <w:szCs w:val="22"/>
              </w:rPr>
              <w:t xml:space="preserve">$ </w:t>
            </w:r>
            <w:r w:rsidR="005B7551">
              <w:rPr>
                <w:rFonts w:ascii="Arial" w:hAnsi="Arial" w:cs="Arial"/>
                <w:b/>
                <w:sz w:val="20"/>
                <w:szCs w:val="20"/>
              </w:rPr>
              <w:t>0.00</w:t>
            </w:r>
          </w:p>
        </w:tc>
      </w:tr>
    </w:tbl>
    <w:p w14:paraId="26BD81EB" w14:textId="77777777" w:rsidR="00206254" w:rsidRDefault="00206254" w:rsidP="00FE3E65">
      <w:pPr>
        <w:spacing w:line="276" w:lineRule="auto"/>
        <w:rPr>
          <w:rFonts w:ascii="Arial" w:hAnsi="Arial" w:cs="Arial"/>
          <w:b/>
        </w:rPr>
      </w:pPr>
    </w:p>
    <w:p w14:paraId="0467D46B" w14:textId="5CA2922E" w:rsidR="00B037CB" w:rsidRDefault="00B037CB" w:rsidP="00FE3E65">
      <w:pPr>
        <w:spacing w:line="276" w:lineRule="auto"/>
        <w:rPr>
          <w:rFonts w:ascii="Arial" w:hAnsi="Arial" w:cs="Arial"/>
          <w:b/>
        </w:rPr>
      </w:pPr>
    </w:p>
    <w:p w14:paraId="63CED5A9" w14:textId="77777777" w:rsidR="00C9322F" w:rsidRDefault="00C9322F" w:rsidP="00FE3E65">
      <w:pPr>
        <w:spacing w:line="276" w:lineRule="auto"/>
        <w:rPr>
          <w:rFonts w:ascii="Arial" w:hAnsi="Arial" w:cs="Arial"/>
          <w:b/>
        </w:rPr>
      </w:pPr>
    </w:p>
    <w:p w14:paraId="60407A5C" w14:textId="64A0177E" w:rsidR="00EA1015" w:rsidRPr="00952792" w:rsidRDefault="00EA1015" w:rsidP="00FE3E65">
      <w:pPr>
        <w:spacing w:line="276" w:lineRule="auto"/>
        <w:rPr>
          <w:rFonts w:ascii="Arial" w:hAnsi="Arial" w:cs="Arial"/>
          <w:b/>
        </w:rPr>
      </w:pPr>
      <w:r w:rsidRPr="009F700B">
        <w:rPr>
          <w:rFonts w:ascii="Arial" w:hAnsi="Arial" w:cs="Arial"/>
          <w:b/>
        </w:rPr>
        <w:t>Gastos y Otras Pérdidas</w:t>
      </w:r>
    </w:p>
    <w:p w14:paraId="24A3024D" w14:textId="77777777" w:rsidR="00EA1015" w:rsidRPr="00952792" w:rsidRDefault="00EA1015" w:rsidP="00FE3E65">
      <w:pPr>
        <w:spacing w:line="276" w:lineRule="auto"/>
        <w:rPr>
          <w:rFonts w:ascii="Arial" w:hAnsi="Arial" w:cs="Arial"/>
          <w:b/>
          <w:sz w:val="20"/>
          <w:szCs w:val="20"/>
        </w:rPr>
      </w:pPr>
    </w:p>
    <w:p w14:paraId="1C9C0683" w14:textId="77777777" w:rsidR="00EA1015" w:rsidRPr="00952792" w:rsidRDefault="00EA1015" w:rsidP="00FE3E65">
      <w:pPr>
        <w:spacing w:line="276" w:lineRule="auto"/>
        <w:rPr>
          <w:rFonts w:ascii="Arial" w:hAnsi="Arial" w:cs="Arial"/>
          <w:b/>
          <w:i/>
          <w:sz w:val="22"/>
          <w:szCs w:val="22"/>
        </w:rPr>
      </w:pPr>
      <w:r w:rsidRPr="00582711">
        <w:rPr>
          <w:rFonts w:ascii="Arial" w:hAnsi="Arial" w:cs="Arial"/>
          <w:b/>
          <w:i/>
          <w:sz w:val="22"/>
          <w:szCs w:val="22"/>
        </w:rPr>
        <w:t>Gastos de Funcionamiento</w:t>
      </w:r>
    </w:p>
    <w:p w14:paraId="28B28E75" w14:textId="77777777" w:rsidR="00EA1015" w:rsidRPr="00952792" w:rsidRDefault="00EA1015" w:rsidP="00FE3E65">
      <w:pPr>
        <w:spacing w:line="276" w:lineRule="auto"/>
        <w:jc w:val="both"/>
        <w:rPr>
          <w:rFonts w:ascii="Arial" w:hAnsi="Arial" w:cs="Arial"/>
          <w:sz w:val="20"/>
          <w:szCs w:val="20"/>
          <w:shd w:val="clear" w:color="auto" w:fill="FFD320"/>
        </w:rPr>
      </w:pPr>
    </w:p>
    <w:p w14:paraId="650FE130" w14:textId="16BC715D" w:rsidR="00EA1015" w:rsidRPr="00952792"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Los gastos de funcionamiento lo integran todas las erogaciones realizadas en la operatividad </w:t>
      </w:r>
      <w:r w:rsidR="00AC68A7">
        <w:rPr>
          <w:rFonts w:ascii="Arial" w:hAnsi="Arial" w:cs="Arial"/>
          <w:sz w:val="20"/>
          <w:szCs w:val="20"/>
        </w:rPr>
        <w:t xml:space="preserve">del 08 al </w:t>
      </w:r>
      <w:r w:rsidR="0054312F">
        <w:rPr>
          <w:rFonts w:ascii="Arial" w:hAnsi="Arial" w:cs="Arial"/>
          <w:sz w:val="20"/>
          <w:szCs w:val="20"/>
        </w:rPr>
        <w:t>31 de diciembre</w:t>
      </w:r>
      <w:r w:rsidR="00AC68A7">
        <w:rPr>
          <w:rFonts w:ascii="Arial" w:hAnsi="Arial" w:cs="Arial"/>
          <w:sz w:val="20"/>
          <w:szCs w:val="20"/>
        </w:rPr>
        <w:t xml:space="preserve"> </w:t>
      </w:r>
      <w:r w:rsidRPr="00952792">
        <w:rPr>
          <w:rFonts w:ascii="Arial" w:hAnsi="Arial" w:cs="Arial"/>
          <w:sz w:val="20"/>
          <w:szCs w:val="20"/>
        </w:rPr>
        <w:t xml:space="preserve">de </w:t>
      </w:r>
      <w:r w:rsidR="002A250F" w:rsidRPr="00952792">
        <w:rPr>
          <w:rFonts w:ascii="Arial" w:hAnsi="Arial" w:cs="Arial"/>
          <w:sz w:val="20"/>
          <w:szCs w:val="20"/>
        </w:rPr>
        <w:t>2024</w:t>
      </w:r>
      <w:r w:rsidRPr="00952792">
        <w:rPr>
          <w:rFonts w:ascii="Arial" w:hAnsi="Arial" w:cs="Arial"/>
          <w:sz w:val="20"/>
          <w:szCs w:val="20"/>
        </w:rPr>
        <w:t>, principalmente en los capítulos 1000 Servicios Personales, 2000 Materiales y Suministros, y 3000 Servicios Generales.</w:t>
      </w:r>
    </w:p>
    <w:p w14:paraId="2D3EE19B" w14:textId="77777777" w:rsidR="00EA1015" w:rsidRPr="00952792" w:rsidRDefault="00EA1015" w:rsidP="00FE3E65">
      <w:pPr>
        <w:spacing w:line="276" w:lineRule="auto"/>
        <w:jc w:val="both"/>
        <w:rPr>
          <w:rFonts w:ascii="Arial" w:hAnsi="Arial" w:cs="Arial"/>
          <w:sz w:val="20"/>
          <w:szCs w:val="20"/>
        </w:rPr>
      </w:pPr>
    </w:p>
    <w:p w14:paraId="6061B1C0" w14:textId="74E41BCD" w:rsidR="00EA1015" w:rsidRPr="00952792"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Del total de los Gastos de Funcionamiento,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 la totalidad de las mismas, el cual se integra de la si</w:t>
      </w:r>
      <w:r w:rsidR="00E453B1" w:rsidRPr="00952792">
        <w:rPr>
          <w:rFonts w:ascii="Arial" w:hAnsi="Arial" w:cs="Arial"/>
          <w:sz w:val="20"/>
          <w:szCs w:val="20"/>
        </w:rPr>
        <w:t xml:space="preserve">guiente manera: el importe de $ </w:t>
      </w:r>
      <w:r w:rsidR="00AC68A7">
        <w:rPr>
          <w:rFonts w:ascii="Arial" w:hAnsi="Arial" w:cs="Arial"/>
          <w:sz w:val="20"/>
          <w:szCs w:val="20"/>
        </w:rPr>
        <w:t>16,683,643.69</w:t>
      </w:r>
      <w:r w:rsidRPr="00952792">
        <w:rPr>
          <w:rFonts w:ascii="Arial" w:hAnsi="Arial" w:cs="Arial"/>
          <w:sz w:val="20"/>
          <w:szCs w:val="20"/>
        </w:rPr>
        <w:t xml:space="preserve"> correspondiente a pagos de sueldos y salarios del personal que labora en </w:t>
      </w:r>
      <w:r w:rsidR="006F6D15">
        <w:rPr>
          <w:rFonts w:ascii="Arial" w:hAnsi="Arial" w:cs="Arial"/>
          <w:sz w:val="20"/>
          <w:szCs w:val="20"/>
        </w:rPr>
        <w:t xml:space="preserve">la </w:t>
      </w:r>
      <w:r w:rsidR="001A35E5">
        <w:rPr>
          <w:rFonts w:ascii="Arial" w:hAnsi="Arial" w:cs="Arial"/>
          <w:sz w:val="20"/>
          <w:szCs w:val="20"/>
        </w:rPr>
        <w:t>Secretaría de Infraestructura</w:t>
      </w:r>
      <w:r w:rsidR="0088329B">
        <w:rPr>
          <w:rFonts w:ascii="Arial" w:hAnsi="Arial" w:cs="Arial"/>
          <w:sz w:val="20"/>
          <w:szCs w:val="20"/>
        </w:rPr>
        <w:t>, así como, el importe de $</w:t>
      </w:r>
      <w:r w:rsidR="00AC68A7">
        <w:rPr>
          <w:rFonts w:ascii="Arial" w:hAnsi="Arial" w:cs="Arial"/>
          <w:sz w:val="20"/>
          <w:szCs w:val="20"/>
        </w:rPr>
        <w:t>1,416,965.09</w:t>
      </w:r>
      <w:r w:rsidRPr="00952792">
        <w:rPr>
          <w:rFonts w:ascii="Arial" w:hAnsi="Arial" w:cs="Arial"/>
          <w:sz w:val="20"/>
          <w:szCs w:val="20"/>
        </w:rPr>
        <w:t xml:space="preserve"> </w:t>
      </w:r>
      <w:r w:rsidR="0088329B" w:rsidRPr="00AF5177">
        <w:rPr>
          <w:rFonts w:ascii="Arial" w:hAnsi="Arial" w:cs="Arial"/>
          <w:sz w:val="20"/>
          <w:szCs w:val="20"/>
        </w:rPr>
        <w:t xml:space="preserve">correspondiente a pagos de </w:t>
      </w:r>
      <w:r w:rsidR="0088329B">
        <w:rPr>
          <w:rFonts w:ascii="Arial" w:hAnsi="Arial" w:cs="Arial"/>
          <w:sz w:val="20"/>
          <w:szCs w:val="20"/>
        </w:rPr>
        <w:t>proveedores por Materiales y Suministros</w:t>
      </w:r>
      <w:r w:rsidRPr="00952792">
        <w:rPr>
          <w:rFonts w:ascii="Arial" w:hAnsi="Arial" w:cs="Arial"/>
          <w:sz w:val="20"/>
          <w:szCs w:val="20"/>
        </w:rPr>
        <w:t>,</w:t>
      </w:r>
      <w:r w:rsidR="00C55058" w:rsidRPr="00C55058">
        <w:rPr>
          <w:rFonts w:ascii="Arial" w:hAnsi="Arial" w:cs="Arial"/>
          <w:sz w:val="20"/>
          <w:szCs w:val="20"/>
        </w:rPr>
        <w:t xml:space="preserve"> </w:t>
      </w:r>
      <w:r w:rsidR="00C55058" w:rsidRPr="00AF5177">
        <w:rPr>
          <w:rFonts w:ascii="Arial" w:hAnsi="Arial" w:cs="Arial"/>
          <w:sz w:val="20"/>
          <w:szCs w:val="20"/>
        </w:rPr>
        <w:t xml:space="preserve">así como, el importe de $ </w:t>
      </w:r>
      <w:r w:rsidR="00AC68A7">
        <w:rPr>
          <w:rFonts w:ascii="Arial" w:hAnsi="Arial" w:cs="Arial"/>
          <w:sz w:val="20"/>
          <w:szCs w:val="20"/>
        </w:rPr>
        <w:t>1,227,129.73</w:t>
      </w:r>
      <w:r w:rsidR="00C55058" w:rsidRPr="00AF5177">
        <w:rPr>
          <w:rFonts w:ascii="Arial" w:hAnsi="Arial" w:cs="Arial"/>
          <w:sz w:val="20"/>
          <w:szCs w:val="20"/>
        </w:rPr>
        <w:t xml:space="preserve"> del capítulo 3000 Servicios Generales, por concepto de servicios recibidos durante la operatividad</w:t>
      </w:r>
      <w:r w:rsidR="00C55058">
        <w:rPr>
          <w:rFonts w:ascii="Arial" w:hAnsi="Arial" w:cs="Arial"/>
          <w:sz w:val="20"/>
          <w:szCs w:val="20"/>
        </w:rPr>
        <w:t>,</w:t>
      </w:r>
      <w:r w:rsidR="00C55058" w:rsidRPr="00952792">
        <w:rPr>
          <w:rFonts w:ascii="Arial" w:hAnsi="Arial" w:cs="Arial"/>
          <w:sz w:val="20"/>
          <w:szCs w:val="20"/>
        </w:rPr>
        <w:t xml:space="preserve"> </w:t>
      </w:r>
      <w:r w:rsidRPr="00952792">
        <w:rPr>
          <w:rFonts w:ascii="Arial" w:hAnsi="Arial" w:cs="Arial"/>
          <w:sz w:val="20"/>
          <w:szCs w:val="20"/>
        </w:rPr>
        <w:t>correspond</w:t>
      </w:r>
      <w:r w:rsidR="000F4B99" w:rsidRPr="00952792">
        <w:rPr>
          <w:rFonts w:ascii="Arial" w:hAnsi="Arial" w:cs="Arial"/>
          <w:sz w:val="20"/>
          <w:szCs w:val="20"/>
        </w:rPr>
        <w:t xml:space="preserve">iente </w:t>
      </w:r>
      <w:r w:rsidR="00AC68A7">
        <w:rPr>
          <w:rFonts w:ascii="Arial" w:hAnsi="Arial" w:cs="Arial"/>
          <w:sz w:val="20"/>
          <w:szCs w:val="20"/>
        </w:rPr>
        <w:t xml:space="preserve">del </w:t>
      </w:r>
      <w:r w:rsidR="000F4B99" w:rsidRPr="00952792">
        <w:rPr>
          <w:rFonts w:ascii="Arial" w:hAnsi="Arial" w:cs="Arial"/>
          <w:sz w:val="20"/>
          <w:szCs w:val="20"/>
        </w:rPr>
        <w:t xml:space="preserve"> </w:t>
      </w:r>
      <w:r w:rsidR="00AC68A7">
        <w:rPr>
          <w:rFonts w:ascii="Arial" w:hAnsi="Arial" w:cs="Arial"/>
          <w:sz w:val="20"/>
          <w:szCs w:val="20"/>
        </w:rPr>
        <w:t>08 al 31</w:t>
      </w:r>
      <w:r w:rsidR="0054312F">
        <w:rPr>
          <w:rFonts w:ascii="Arial" w:hAnsi="Arial" w:cs="Arial"/>
          <w:sz w:val="20"/>
          <w:szCs w:val="20"/>
        </w:rPr>
        <w:t xml:space="preserve"> de diciembre</w:t>
      </w:r>
      <w:r w:rsidR="00AC68A7">
        <w:rPr>
          <w:rFonts w:ascii="Arial" w:hAnsi="Arial" w:cs="Arial"/>
          <w:sz w:val="20"/>
          <w:szCs w:val="20"/>
        </w:rPr>
        <w:t xml:space="preserve"> </w:t>
      </w:r>
      <w:r w:rsidR="000F4B99" w:rsidRPr="00952792">
        <w:rPr>
          <w:rFonts w:ascii="Arial" w:hAnsi="Arial" w:cs="Arial"/>
          <w:sz w:val="20"/>
          <w:szCs w:val="20"/>
        </w:rPr>
        <w:t xml:space="preserve">de </w:t>
      </w:r>
      <w:r w:rsidR="002A250F" w:rsidRPr="00952792">
        <w:rPr>
          <w:rFonts w:ascii="Arial" w:hAnsi="Arial" w:cs="Arial"/>
          <w:sz w:val="20"/>
          <w:szCs w:val="20"/>
        </w:rPr>
        <w:t>2024</w:t>
      </w:r>
      <w:r w:rsidRPr="00952792">
        <w:rPr>
          <w:rFonts w:ascii="Arial" w:hAnsi="Arial" w:cs="Arial"/>
          <w:sz w:val="20"/>
          <w:szCs w:val="20"/>
        </w:rPr>
        <w:t>.</w:t>
      </w:r>
    </w:p>
    <w:p w14:paraId="1EED06AB" w14:textId="77777777" w:rsidR="00A43754" w:rsidRDefault="00A43754" w:rsidP="00FE3E65">
      <w:pPr>
        <w:spacing w:line="276" w:lineRule="auto"/>
        <w:jc w:val="both"/>
        <w:rPr>
          <w:rFonts w:ascii="Arial" w:hAnsi="Arial" w:cs="Arial"/>
          <w:sz w:val="20"/>
          <w:szCs w:val="20"/>
        </w:rPr>
      </w:pPr>
    </w:p>
    <w:p w14:paraId="038FB015" w14:textId="77777777" w:rsidR="00B037CB" w:rsidRDefault="00B037CB" w:rsidP="00FE3E65">
      <w:pPr>
        <w:spacing w:line="276" w:lineRule="auto"/>
        <w:jc w:val="both"/>
        <w:rPr>
          <w:rFonts w:ascii="Arial" w:hAnsi="Arial" w:cs="Arial"/>
          <w:sz w:val="20"/>
          <w:szCs w:val="20"/>
        </w:rPr>
      </w:pPr>
    </w:p>
    <w:p w14:paraId="6F0FBD17" w14:textId="7018B3B8" w:rsidR="00B037CB" w:rsidRPr="00952792" w:rsidRDefault="00B037CB"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6530EB" w:rsidRPr="006530EB" w14:paraId="19D5D91D" w14:textId="77777777" w:rsidTr="006530EB">
        <w:tc>
          <w:tcPr>
            <w:tcW w:w="10206" w:type="dxa"/>
            <w:gridSpan w:val="3"/>
            <w:shd w:val="clear" w:color="auto" w:fill="AE192D"/>
          </w:tcPr>
          <w:p w14:paraId="06258187" w14:textId="77777777" w:rsidR="00EA1015" w:rsidRPr="006530EB" w:rsidRDefault="00EA1015" w:rsidP="00FE3E65">
            <w:pPr>
              <w:tabs>
                <w:tab w:val="left" w:pos="917"/>
                <w:tab w:val="left" w:pos="2167"/>
              </w:tabs>
              <w:spacing w:line="276" w:lineRule="auto"/>
              <w:jc w:val="center"/>
              <w:rPr>
                <w:rFonts w:ascii="Arial" w:hAnsi="Arial" w:cs="Arial"/>
                <w:b/>
                <w:color w:val="FFFFFF" w:themeColor="background1"/>
                <w:sz w:val="20"/>
                <w:szCs w:val="20"/>
              </w:rPr>
            </w:pPr>
            <w:r w:rsidRPr="006530EB">
              <w:rPr>
                <w:rFonts w:ascii="Arial" w:hAnsi="Arial" w:cs="Arial"/>
                <w:b/>
                <w:color w:val="FFFFFF" w:themeColor="background1"/>
                <w:sz w:val="20"/>
                <w:szCs w:val="20"/>
              </w:rPr>
              <w:t>GASTOS DE FUNCIONAMIENTO</w:t>
            </w:r>
          </w:p>
          <w:p w14:paraId="67E6BC62" w14:textId="77777777" w:rsidR="00EA1015" w:rsidRPr="006530EB"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6530EB">
              <w:rPr>
                <w:rFonts w:ascii="Arial" w:hAnsi="Arial" w:cs="Arial"/>
                <w:color w:val="FFFFFF" w:themeColor="background1"/>
                <w:sz w:val="20"/>
                <w:szCs w:val="20"/>
              </w:rPr>
              <w:t>( Cifras en Pesos )</w:t>
            </w:r>
          </w:p>
        </w:tc>
      </w:tr>
      <w:tr w:rsidR="00736E70" w:rsidRPr="00952792" w14:paraId="04314009" w14:textId="77777777" w:rsidTr="00BA4B87">
        <w:tc>
          <w:tcPr>
            <w:tcW w:w="5387" w:type="dxa"/>
            <w:tcBorders>
              <w:right w:val="single" w:sz="4" w:space="0" w:color="FFFFFF" w:themeColor="background1"/>
            </w:tcBorders>
            <w:shd w:val="clear" w:color="auto" w:fill="D3C2B4"/>
          </w:tcPr>
          <w:p w14:paraId="3BF6FB63"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FFFFFF" w:themeColor="background1"/>
              <w:right w:val="single" w:sz="4" w:space="0" w:color="FFFFFF" w:themeColor="background1"/>
            </w:tcBorders>
            <w:shd w:val="clear" w:color="auto" w:fill="D3C2B4"/>
          </w:tcPr>
          <w:p w14:paraId="0D16D43E" w14:textId="77777777" w:rsidR="00EA1015" w:rsidRPr="00952792" w:rsidRDefault="002A250F"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268" w:type="dxa"/>
            <w:tcBorders>
              <w:left w:val="single" w:sz="4" w:space="0" w:color="FFFFFF" w:themeColor="background1"/>
            </w:tcBorders>
            <w:shd w:val="clear" w:color="auto" w:fill="D3C2B4"/>
          </w:tcPr>
          <w:p w14:paraId="3FD908BE" w14:textId="77777777" w:rsidR="00EA1015" w:rsidRPr="00952792" w:rsidRDefault="0023717E"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26B41467" w14:textId="77777777" w:rsidTr="00580EDF">
        <w:tc>
          <w:tcPr>
            <w:tcW w:w="5387" w:type="dxa"/>
          </w:tcPr>
          <w:p w14:paraId="70725908" w14:textId="77777777" w:rsidR="00EA1015" w:rsidRPr="00952792" w:rsidRDefault="00EA1015" w:rsidP="00FE3E65">
            <w:pPr>
              <w:pStyle w:val="Contenidodelatabla"/>
              <w:spacing w:line="276" w:lineRule="auto"/>
              <w:jc w:val="both"/>
              <w:rPr>
                <w:rFonts w:ascii="Arial" w:hAnsi="Arial" w:cs="Arial"/>
                <w:sz w:val="20"/>
                <w:szCs w:val="20"/>
              </w:rPr>
            </w:pPr>
            <w:r w:rsidRPr="00952792">
              <w:rPr>
                <w:rFonts w:ascii="Arial" w:hAnsi="Arial" w:cs="Arial"/>
                <w:sz w:val="20"/>
                <w:szCs w:val="20"/>
              </w:rPr>
              <w:t>Servicios Personales</w:t>
            </w:r>
          </w:p>
        </w:tc>
        <w:tc>
          <w:tcPr>
            <w:tcW w:w="2551" w:type="dxa"/>
          </w:tcPr>
          <w:p w14:paraId="6DCE77D9" w14:textId="6CABEE44"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D03FCA">
              <w:rPr>
                <w:rFonts w:ascii="Arial" w:hAnsi="Arial" w:cs="Arial"/>
                <w:sz w:val="20"/>
                <w:szCs w:val="20"/>
              </w:rPr>
              <w:t>16,683,643.69</w:t>
            </w:r>
          </w:p>
        </w:tc>
        <w:tc>
          <w:tcPr>
            <w:tcW w:w="2268" w:type="dxa"/>
          </w:tcPr>
          <w:p w14:paraId="24D8A80F" w14:textId="2812971E"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D03FCA">
              <w:rPr>
                <w:rFonts w:ascii="Arial" w:hAnsi="Arial" w:cs="Arial"/>
                <w:sz w:val="20"/>
                <w:szCs w:val="20"/>
              </w:rPr>
              <w:t>0.00</w:t>
            </w:r>
          </w:p>
        </w:tc>
      </w:tr>
      <w:tr w:rsidR="00736E70" w:rsidRPr="00952792" w14:paraId="7CF78EA4" w14:textId="77777777" w:rsidTr="00604D3D">
        <w:tc>
          <w:tcPr>
            <w:tcW w:w="5387" w:type="dxa"/>
          </w:tcPr>
          <w:p w14:paraId="657F7BCC" w14:textId="77777777" w:rsidR="00EA1015" w:rsidRPr="00952792" w:rsidRDefault="00EA1015" w:rsidP="00FE3E65">
            <w:pPr>
              <w:pStyle w:val="Contenidodelatabla"/>
              <w:spacing w:line="276" w:lineRule="auto"/>
              <w:jc w:val="both"/>
              <w:rPr>
                <w:rFonts w:ascii="Arial" w:hAnsi="Arial" w:cs="Arial"/>
                <w:sz w:val="20"/>
                <w:szCs w:val="20"/>
              </w:rPr>
            </w:pPr>
            <w:r w:rsidRPr="00952792">
              <w:rPr>
                <w:rFonts w:ascii="Arial" w:hAnsi="Arial" w:cs="Arial"/>
                <w:sz w:val="20"/>
                <w:szCs w:val="20"/>
              </w:rPr>
              <w:t xml:space="preserve">Materiales y Suministros </w:t>
            </w:r>
          </w:p>
        </w:tc>
        <w:tc>
          <w:tcPr>
            <w:tcW w:w="2551" w:type="dxa"/>
          </w:tcPr>
          <w:p w14:paraId="66BD2CC7" w14:textId="2FC8B29F" w:rsidR="00EA1015" w:rsidRPr="00952792" w:rsidRDefault="00D03FCA" w:rsidP="00FE3E65">
            <w:pPr>
              <w:pStyle w:val="Contenidodelatabla"/>
              <w:spacing w:line="276" w:lineRule="auto"/>
              <w:jc w:val="right"/>
              <w:rPr>
                <w:rFonts w:ascii="Arial" w:hAnsi="Arial" w:cs="Arial"/>
                <w:sz w:val="20"/>
                <w:szCs w:val="20"/>
              </w:rPr>
            </w:pPr>
            <w:r>
              <w:rPr>
                <w:rFonts w:ascii="Arial" w:hAnsi="Arial" w:cs="Arial"/>
                <w:sz w:val="20"/>
                <w:szCs w:val="20"/>
              </w:rPr>
              <w:t>1,416,965.09</w:t>
            </w:r>
          </w:p>
        </w:tc>
        <w:tc>
          <w:tcPr>
            <w:tcW w:w="2268" w:type="dxa"/>
          </w:tcPr>
          <w:p w14:paraId="026BCF2C" w14:textId="49B68B5E" w:rsidR="00EA1015" w:rsidRPr="00952792" w:rsidRDefault="00D03FCA" w:rsidP="00FE3E65">
            <w:pPr>
              <w:pStyle w:val="Contenidodelatabla"/>
              <w:spacing w:line="276" w:lineRule="auto"/>
              <w:jc w:val="right"/>
              <w:rPr>
                <w:rFonts w:ascii="Arial" w:hAnsi="Arial" w:cs="Arial"/>
                <w:sz w:val="20"/>
                <w:szCs w:val="20"/>
              </w:rPr>
            </w:pPr>
            <w:r>
              <w:rPr>
                <w:rFonts w:ascii="Arial" w:hAnsi="Arial" w:cs="Arial"/>
                <w:sz w:val="20"/>
                <w:szCs w:val="20"/>
              </w:rPr>
              <w:t>0.00</w:t>
            </w:r>
          </w:p>
        </w:tc>
      </w:tr>
      <w:tr w:rsidR="00736E70" w:rsidRPr="00952792" w14:paraId="18712510" w14:textId="77777777" w:rsidTr="00604D3D">
        <w:tc>
          <w:tcPr>
            <w:tcW w:w="5387" w:type="dxa"/>
          </w:tcPr>
          <w:p w14:paraId="40282A9B" w14:textId="77777777" w:rsidR="00EA1015" w:rsidRPr="00952792" w:rsidRDefault="00EA1015" w:rsidP="00FE3E65">
            <w:pPr>
              <w:pStyle w:val="Contenidodelatabla"/>
              <w:spacing w:line="276" w:lineRule="auto"/>
              <w:jc w:val="both"/>
              <w:rPr>
                <w:rFonts w:ascii="Arial" w:hAnsi="Arial" w:cs="Arial"/>
                <w:sz w:val="20"/>
                <w:szCs w:val="20"/>
              </w:rPr>
            </w:pPr>
            <w:r w:rsidRPr="00952792">
              <w:rPr>
                <w:rFonts w:ascii="Arial" w:hAnsi="Arial" w:cs="Arial"/>
                <w:sz w:val="20"/>
                <w:szCs w:val="20"/>
              </w:rPr>
              <w:t>Servicios Generales</w:t>
            </w:r>
          </w:p>
        </w:tc>
        <w:tc>
          <w:tcPr>
            <w:tcW w:w="2551" w:type="dxa"/>
          </w:tcPr>
          <w:p w14:paraId="5FF764FB" w14:textId="7096D286" w:rsidR="00EA1015" w:rsidRPr="00952792" w:rsidRDefault="00D03FCA" w:rsidP="00FE3E65">
            <w:pPr>
              <w:pStyle w:val="Contenidodelatabla"/>
              <w:spacing w:line="276" w:lineRule="auto"/>
              <w:jc w:val="right"/>
              <w:rPr>
                <w:rFonts w:ascii="Arial" w:hAnsi="Arial" w:cs="Arial"/>
                <w:sz w:val="20"/>
                <w:szCs w:val="20"/>
              </w:rPr>
            </w:pPr>
            <w:r>
              <w:rPr>
                <w:rFonts w:ascii="Arial" w:hAnsi="Arial" w:cs="Arial"/>
                <w:sz w:val="20"/>
                <w:szCs w:val="20"/>
              </w:rPr>
              <w:t>1,227,129.73</w:t>
            </w:r>
          </w:p>
        </w:tc>
        <w:tc>
          <w:tcPr>
            <w:tcW w:w="2268" w:type="dxa"/>
          </w:tcPr>
          <w:p w14:paraId="30E9E7DF" w14:textId="6D5E95F9" w:rsidR="00EA1015" w:rsidRPr="00952792" w:rsidRDefault="00D03FCA" w:rsidP="00FE3E65">
            <w:pPr>
              <w:pStyle w:val="Contenidodelatabla"/>
              <w:spacing w:line="276" w:lineRule="auto"/>
              <w:jc w:val="right"/>
              <w:rPr>
                <w:rFonts w:ascii="Arial" w:hAnsi="Arial" w:cs="Arial"/>
                <w:sz w:val="20"/>
                <w:szCs w:val="20"/>
              </w:rPr>
            </w:pPr>
            <w:r>
              <w:rPr>
                <w:rFonts w:ascii="Arial" w:hAnsi="Arial" w:cs="Arial"/>
                <w:sz w:val="20"/>
                <w:szCs w:val="20"/>
              </w:rPr>
              <w:t>0.00</w:t>
            </w:r>
          </w:p>
        </w:tc>
      </w:tr>
      <w:tr w:rsidR="00736E70" w:rsidRPr="00952792" w14:paraId="3CC3F08A" w14:textId="77777777" w:rsidTr="00604D3D">
        <w:tc>
          <w:tcPr>
            <w:tcW w:w="5387" w:type="dxa"/>
          </w:tcPr>
          <w:p w14:paraId="47A7A27D" w14:textId="77777777" w:rsidR="0032195B" w:rsidRPr="00952792" w:rsidRDefault="0032195B" w:rsidP="00FE3E65">
            <w:pPr>
              <w:pStyle w:val="Contenidodelatabla"/>
              <w:spacing w:line="276" w:lineRule="auto"/>
              <w:jc w:val="both"/>
              <w:rPr>
                <w:rFonts w:ascii="Arial" w:hAnsi="Arial" w:cs="Arial"/>
                <w:sz w:val="2"/>
                <w:szCs w:val="2"/>
              </w:rPr>
            </w:pPr>
          </w:p>
        </w:tc>
        <w:tc>
          <w:tcPr>
            <w:tcW w:w="2551" w:type="dxa"/>
          </w:tcPr>
          <w:p w14:paraId="051180C9" w14:textId="77777777" w:rsidR="0032195B" w:rsidRPr="00952792" w:rsidRDefault="0032195B" w:rsidP="00FE3E65">
            <w:pPr>
              <w:pStyle w:val="Contenidodelatabla"/>
              <w:spacing w:line="276" w:lineRule="auto"/>
              <w:jc w:val="right"/>
              <w:rPr>
                <w:rFonts w:ascii="Arial" w:hAnsi="Arial" w:cs="Arial"/>
                <w:sz w:val="2"/>
                <w:szCs w:val="2"/>
              </w:rPr>
            </w:pPr>
          </w:p>
        </w:tc>
        <w:tc>
          <w:tcPr>
            <w:tcW w:w="2268" w:type="dxa"/>
          </w:tcPr>
          <w:p w14:paraId="0B865DAA" w14:textId="77777777" w:rsidR="0032195B" w:rsidRPr="00952792" w:rsidRDefault="0032195B" w:rsidP="00FE3E65">
            <w:pPr>
              <w:pStyle w:val="Contenidodelatabla"/>
              <w:spacing w:line="276" w:lineRule="auto"/>
              <w:jc w:val="right"/>
              <w:rPr>
                <w:rFonts w:ascii="Arial" w:hAnsi="Arial" w:cs="Arial"/>
                <w:sz w:val="2"/>
                <w:szCs w:val="2"/>
              </w:rPr>
            </w:pPr>
          </w:p>
        </w:tc>
      </w:tr>
      <w:tr w:rsidR="00736E70" w:rsidRPr="00952792" w14:paraId="222289A4" w14:textId="77777777" w:rsidTr="00BA4B87">
        <w:tc>
          <w:tcPr>
            <w:tcW w:w="5387" w:type="dxa"/>
            <w:tcBorders>
              <w:bottom w:val="single" w:sz="4" w:space="0" w:color="auto"/>
            </w:tcBorders>
            <w:shd w:val="clear" w:color="auto" w:fill="939395"/>
          </w:tcPr>
          <w:p w14:paraId="43EFB74C" w14:textId="77777777" w:rsidR="00EA1015" w:rsidRPr="00952792" w:rsidRDefault="00EA1015" w:rsidP="00FE3E65">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939395"/>
          </w:tcPr>
          <w:p w14:paraId="5E57BE4B" w14:textId="489B530C"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FE1C88" w:rsidRPr="00FE1C88">
              <w:rPr>
                <w:rFonts w:ascii="Arial" w:hAnsi="Arial" w:cs="Arial"/>
                <w:b/>
                <w:bCs/>
                <w:sz w:val="20"/>
                <w:szCs w:val="20"/>
              </w:rPr>
              <w:t>19,327,738.51</w:t>
            </w:r>
          </w:p>
        </w:tc>
        <w:tc>
          <w:tcPr>
            <w:tcW w:w="2268" w:type="dxa"/>
            <w:tcBorders>
              <w:bottom w:val="single" w:sz="4" w:space="0" w:color="auto"/>
            </w:tcBorders>
            <w:shd w:val="clear" w:color="auto" w:fill="939395"/>
          </w:tcPr>
          <w:p w14:paraId="672C1B5C" w14:textId="43E54A20"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D03FCA">
              <w:rPr>
                <w:rFonts w:ascii="Arial" w:hAnsi="Arial" w:cs="Arial"/>
                <w:b/>
                <w:bCs/>
                <w:sz w:val="20"/>
                <w:szCs w:val="20"/>
              </w:rPr>
              <w:t>0.00</w:t>
            </w:r>
          </w:p>
        </w:tc>
      </w:tr>
    </w:tbl>
    <w:p w14:paraId="7065A8B9" w14:textId="77777777" w:rsidR="00BA4B87" w:rsidRPr="00952792" w:rsidRDefault="00BA4B87" w:rsidP="00FE3E65">
      <w:pPr>
        <w:spacing w:line="276" w:lineRule="auto"/>
        <w:jc w:val="both"/>
        <w:rPr>
          <w:rFonts w:ascii="Arial" w:hAnsi="Arial" w:cs="Arial"/>
          <w:sz w:val="20"/>
          <w:szCs w:val="20"/>
        </w:rPr>
      </w:pPr>
    </w:p>
    <w:p w14:paraId="64CDECAA" w14:textId="77777777" w:rsidR="00C9322F" w:rsidRDefault="00C9322F" w:rsidP="00FE3E65">
      <w:pPr>
        <w:spacing w:line="276" w:lineRule="auto"/>
        <w:jc w:val="both"/>
        <w:rPr>
          <w:rFonts w:ascii="Arial" w:hAnsi="Arial" w:cs="Arial"/>
          <w:b/>
          <w:i/>
          <w:sz w:val="22"/>
          <w:szCs w:val="22"/>
        </w:rPr>
      </w:pPr>
    </w:p>
    <w:p w14:paraId="0609C85F" w14:textId="69BBCDAA" w:rsidR="00EA1015" w:rsidRPr="00952792" w:rsidRDefault="00EA1015" w:rsidP="00FE3E65">
      <w:pPr>
        <w:spacing w:line="276" w:lineRule="auto"/>
        <w:jc w:val="both"/>
        <w:rPr>
          <w:rFonts w:ascii="Arial" w:hAnsi="Arial" w:cs="Arial"/>
          <w:b/>
          <w:i/>
          <w:sz w:val="22"/>
          <w:szCs w:val="22"/>
        </w:rPr>
      </w:pPr>
      <w:r w:rsidRPr="00862A8D">
        <w:rPr>
          <w:rFonts w:ascii="Arial" w:hAnsi="Arial" w:cs="Arial"/>
          <w:b/>
          <w:i/>
          <w:sz w:val="22"/>
          <w:szCs w:val="22"/>
        </w:rPr>
        <w:t>Transferencias, Asignaciones, Subsidios y Otras Ayudas</w:t>
      </w:r>
    </w:p>
    <w:p w14:paraId="40588E2C" w14:textId="77777777" w:rsidR="00EA1015" w:rsidRPr="00952792" w:rsidRDefault="00EA1015" w:rsidP="00FE3E65">
      <w:pPr>
        <w:spacing w:line="276" w:lineRule="auto"/>
        <w:jc w:val="both"/>
        <w:rPr>
          <w:rFonts w:ascii="Arial" w:hAnsi="Arial" w:cs="Arial"/>
          <w:sz w:val="20"/>
          <w:szCs w:val="20"/>
        </w:rPr>
      </w:pPr>
    </w:p>
    <w:p w14:paraId="20530787" w14:textId="4AE1B4DC" w:rsidR="00EA1015" w:rsidRPr="00952792" w:rsidRDefault="00EA1015" w:rsidP="00FE3E65">
      <w:pPr>
        <w:spacing w:line="276" w:lineRule="auto"/>
        <w:jc w:val="both"/>
        <w:rPr>
          <w:rFonts w:ascii="Arial" w:hAnsi="Arial" w:cs="Arial"/>
          <w:sz w:val="20"/>
          <w:szCs w:val="20"/>
          <w:shd w:val="clear" w:color="auto" w:fill="FFD320"/>
        </w:rPr>
      </w:pPr>
      <w:r w:rsidRPr="00952792">
        <w:rPr>
          <w:rFonts w:ascii="Arial" w:hAnsi="Arial" w:cs="Arial"/>
          <w:sz w:val="20"/>
          <w:szCs w:val="20"/>
        </w:rPr>
        <w:t xml:space="preserve">Las Transferencias, Asignaciones, Subsidios y Otras Ayudas,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del total del rubro,</w:t>
      </w:r>
      <w:r w:rsidR="00D245B2">
        <w:rPr>
          <w:rFonts w:ascii="Arial" w:hAnsi="Arial" w:cs="Arial"/>
          <w:sz w:val="20"/>
          <w:szCs w:val="20"/>
        </w:rPr>
        <w:t xml:space="preserve"> lo integran las erogaciones realizadas en la operatividad</w:t>
      </w:r>
      <w:r w:rsidR="00241748">
        <w:rPr>
          <w:rFonts w:ascii="Arial" w:hAnsi="Arial" w:cs="Arial"/>
          <w:sz w:val="20"/>
          <w:szCs w:val="20"/>
        </w:rPr>
        <w:t xml:space="preserve"> del 08 al 31</w:t>
      </w:r>
      <w:r w:rsidR="0054312F">
        <w:rPr>
          <w:rFonts w:ascii="Arial" w:hAnsi="Arial" w:cs="Arial"/>
          <w:sz w:val="20"/>
          <w:szCs w:val="20"/>
        </w:rPr>
        <w:t xml:space="preserve"> de diciembre</w:t>
      </w:r>
      <w:r w:rsidR="00241748">
        <w:rPr>
          <w:rFonts w:ascii="Arial" w:hAnsi="Arial" w:cs="Arial"/>
          <w:sz w:val="20"/>
          <w:szCs w:val="20"/>
        </w:rPr>
        <w:t xml:space="preserve"> </w:t>
      </w:r>
      <w:r w:rsidR="003E5E55">
        <w:rPr>
          <w:rFonts w:ascii="Arial" w:hAnsi="Arial" w:cs="Arial"/>
          <w:sz w:val="20"/>
          <w:szCs w:val="20"/>
        </w:rPr>
        <w:t>de 2024</w:t>
      </w:r>
      <w:r w:rsidR="00D245B2">
        <w:rPr>
          <w:rFonts w:ascii="Arial" w:hAnsi="Arial" w:cs="Arial"/>
          <w:sz w:val="20"/>
          <w:szCs w:val="20"/>
        </w:rPr>
        <w:t xml:space="preserve">, principalmente por el importe de </w:t>
      </w:r>
      <w:r w:rsidR="00D245B2" w:rsidRPr="00D245B2">
        <w:rPr>
          <w:rFonts w:ascii="Arial" w:hAnsi="Arial" w:cs="Arial"/>
          <w:sz w:val="20"/>
          <w:szCs w:val="20"/>
        </w:rPr>
        <w:t>$ 406,572.97</w:t>
      </w:r>
      <w:r w:rsidR="00D245B2">
        <w:rPr>
          <w:rFonts w:ascii="Arial" w:hAnsi="Arial" w:cs="Arial"/>
          <w:sz w:val="20"/>
          <w:szCs w:val="20"/>
        </w:rPr>
        <w:t xml:space="preserve">, por concepto de subsidios por otras medidas económicas. </w:t>
      </w:r>
    </w:p>
    <w:p w14:paraId="2C547BD8" w14:textId="77777777" w:rsidR="00EA1015" w:rsidRPr="00952792" w:rsidRDefault="00EA1015"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A4B87" w:rsidRPr="00BA4B87" w14:paraId="12963B63" w14:textId="77777777" w:rsidTr="00BA4B87">
        <w:tc>
          <w:tcPr>
            <w:tcW w:w="10206" w:type="dxa"/>
            <w:gridSpan w:val="3"/>
            <w:shd w:val="clear" w:color="auto" w:fill="AE192D"/>
          </w:tcPr>
          <w:p w14:paraId="7DA0397B" w14:textId="77777777" w:rsidR="00EA1015" w:rsidRPr="00BA4B87" w:rsidRDefault="00EA1015" w:rsidP="00FE3E65">
            <w:pPr>
              <w:tabs>
                <w:tab w:val="left" w:pos="917"/>
                <w:tab w:val="left" w:pos="2167"/>
              </w:tabs>
              <w:spacing w:line="276" w:lineRule="auto"/>
              <w:jc w:val="center"/>
              <w:rPr>
                <w:rFonts w:ascii="Arial" w:hAnsi="Arial" w:cs="Arial"/>
                <w:b/>
                <w:color w:val="FFFFFF" w:themeColor="background1"/>
                <w:sz w:val="20"/>
                <w:szCs w:val="20"/>
              </w:rPr>
            </w:pPr>
            <w:r w:rsidRPr="00BA4B87">
              <w:rPr>
                <w:rFonts w:ascii="Arial" w:hAnsi="Arial" w:cs="Arial"/>
                <w:b/>
                <w:color w:val="FFFFFF" w:themeColor="background1"/>
                <w:sz w:val="20"/>
                <w:szCs w:val="20"/>
              </w:rPr>
              <w:t>TRANSFERENCIAS, ASIGNACIONES, SUBSIDIOS Y OTRAS AYUDAS</w:t>
            </w:r>
          </w:p>
          <w:p w14:paraId="06CA1BB9" w14:textId="77777777" w:rsidR="00EA1015" w:rsidRPr="00BA4B87"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BA4B87">
              <w:rPr>
                <w:rFonts w:ascii="Arial" w:hAnsi="Arial" w:cs="Arial"/>
                <w:color w:val="FFFFFF" w:themeColor="background1"/>
                <w:sz w:val="20"/>
                <w:szCs w:val="20"/>
              </w:rPr>
              <w:t>( Cifras en Pesos )</w:t>
            </w:r>
          </w:p>
        </w:tc>
      </w:tr>
      <w:tr w:rsidR="00736E70" w:rsidRPr="00952792" w14:paraId="59DB1417" w14:textId="77777777" w:rsidTr="00604D3D">
        <w:tc>
          <w:tcPr>
            <w:tcW w:w="5387" w:type="dxa"/>
            <w:tcBorders>
              <w:right w:val="single" w:sz="4" w:space="0" w:color="FFFFFF" w:themeColor="background1"/>
            </w:tcBorders>
            <w:shd w:val="clear" w:color="auto" w:fill="D3C2B4"/>
          </w:tcPr>
          <w:p w14:paraId="2870FAC4"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FFFFFF" w:themeColor="background1"/>
              <w:right w:val="single" w:sz="4" w:space="0" w:color="FFFFFF" w:themeColor="background1"/>
            </w:tcBorders>
            <w:shd w:val="clear" w:color="auto" w:fill="D3C2B4"/>
          </w:tcPr>
          <w:p w14:paraId="1150F4B7" w14:textId="77777777" w:rsidR="00EA1015" w:rsidRPr="00952792" w:rsidRDefault="002A250F"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268" w:type="dxa"/>
            <w:tcBorders>
              <w:left w:val="single" w:sz="4" w:space="0" w:color="FFFFFF" w:themeColor="background1"/>
            </w:tcBorders>
            <w:shd w:val="clear" w:color="auto" w:fill="D3C2B4"/>
          </w:tcPr>
          <w:p w14:paraId="69C8DD34" w14:textId="77777777" w:rsidR="00EA1015" w:rsidRPr="00952792" w:rsidRDefault="0023717E"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70455E4A" w14:textId="77777777" w:rsidTr="00604D3D">
        <w:tc>
          <w:tcPr>
            <w:tcW w:w="5387" w:type="dxa"/>
          </w:tcPr>
          <w:p w14:paraId="449EAE64" w14:textId="6B6EA865" w:rsidR="00EA1015" w:rsidRPr="00952792" w:rsidRDefault="006617B0" w:rsidP="00FE3E65">
            <w:pPr>
              <w:pStyle w:val="Contenidodelatabla"/>
              <w:spacing w:line="276" w:lineRule="auto"/>
              <w:jc w:val="both"/>
              <w:rPr>
                <w:rFonts w:ascii="Arial" w:hAnsi="Arial" w:cs="Arial"/>
                <w:sz w:val="20"/>
                <w:szCs w:val="20"/>
              </w:rPr>
            </w:pPr>
            <w:r>
              <w:rPr>
                <w:rFonts w:ascii="Arial" w:hAnsi="Arial" w:cs="Arial"/>
                <w:sz w:val="20"/>
                <w:szCs w:val="20"/>
              </w:rPr>
              <w:t>Subsidios y Subvenciones</w:t>
            </w:r>
          </w:p>
        </w:tc>
        <w:tc>
          <w:tcPr>
            <w:tcW w:w="2551" w:type="dxa"/>
          </w:tcPr>
          <w:p w14:paraId="16950BB8" w14:textId="7404D723" w:rsidR="00EA1015" w:rsidRPr="00952792" w:rsidRDefault="0023717E"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AF6DBC">
              <w:rPr>
                <w:rFonts w:ascii="Arial" w:hAnsi="Arial" w:cs="Arial"/>
                <w:sz w:val="20"/>
                <w:szCs w:val="20"/>
              </w:rPr>
              <w:t>406,572.97</w:t>
            </w:r>
          </w:p>
        </w:tc>
        <w:tc>
          <w:tcPr>
            <w:tcW w:w="2268" w:type="dxa"/>
          </w:tcPr>
          <w:p w14:paraId="6EEF6011" w14:textId="26611AD2" w:rsidR="00EA1015" w:rsidRPr="00952792" w:rsidRDefault="0023717E"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AF6DBC">
              <w:rPr>
                <w:rFonts w:ascii="Arial" w:hAnsi="Arial" w:cs="Arial"/>
                <w:sz w:val="20"/>
                <w:szCs w:val="20"/>
              </w:rPr>
              <w:t>0.00</w:t>
            </w:r>
          </w:p>
        </w:tc>
      </w:tr>
      <w:tr w:rsidR="00736E70" w:rsidRPr="00952792" w14:paraId="1FB1619E" w14:textId="77777777" w:rsidTr="00604D3D">
        <w:tc>
          <w:tcPr>
            <w:tcW w:w="5387" w:type="dxa"/>
          </w:tcPr>
          <w:p w14:paraId="303F2F4D" w14:textId="77777777" w:rsidR="00173240" w:rsidRPr="00952792" w:rsidRDefault="00173240" w:rsidP="00FE3E65">
            <w:pPr>
              <w:pStyle w:val="Contenidodelatabla"/>
              <w:spacing w:line="276" w:lineRule="auto"/>
              <w:jc w:val="both"/>
              <w:rPr>
                <w:rFonts w:ascii="Arial" w:hAnsi="Arial" w:cs="Arial"/>
                <w:sz w:val="2"/>
                <w:szCs w:val="2"/>
              </w:rPr>
            </w:pPr>
          </w:p>
        </w:tc>
        <w:tc>
          <w:tcPr>
            <w:tcW w:w="2551" w:type="dxa"/>
          </w:tcPr>
          <w:p w14:paraId="03065E8A" w14:textId="77777777" w:rsidR="00173240" w:rsidRPr="00952792" w:rsidRDefault="00173240" w:rsidP="00FE3E65">
            <w:pPr>
              <w:pStyle w:val="Contenidodelatabla"/>
              <w:spacing w:line="276" w:lineRule="auto"/>
              <w:jc w:val="right"/>
              <w:rPr>
                <w:rFonts w:ascii="Arial" w:hAnsi="Arial" w:cs="Arial"/>
                <w:sz w:val="2"/>
                <w:szCs w:val="2"/>
              </w:rPr>
            </w:pPr>
          </w:p>
        </w:tc>
        <w:tc>
          <w:tcPr>
            <w:tcW w:w="2268" w:type="dxa"/>
          </w:tcPr>
          <w:p w14:paraId="26658523" w14:textId="77777777" w:rsidR="00173240" w:rsidRPr="00952792" w:rsidRDefault="00173240" w:rsidP="00FE3E65">
            <w:pPr>
              <w:pStyle w:val="Contenidodelatabla"/>
              <w:spacing w:line="276" w:lineRule="auto"/>
              <w:jc w:val="right"/>
              <w:rPr>
                <w:rFonts w:ascii="Arial" w:hAnsi="Arial" w:cs="Arial"/>
                <w:sz w:val="2"/>
                <w:szCs w:val="2"/>
              </w:rPr>
            </w:pPr>
          </w:p>
        </w:tc>
      </w:tr>
      <w:tr w:rsidR="00736E70" w:rsidRPr="00952792" w14:paraId="60545E81" w14:textId="77777777" w:rsidTr="00BA4B87">
        <w:tc>
          <w:tcPr>
            <w:tcW w:w="5387" w:type="dxa"/>
            <w:tcBorders>
              <w:bottom w:val="single" w:sz="4" w:space="0" w:color="auto"/>
            </w:tcBorders>
            <w:shd w:val="clear" w:color="auto" w:fill="939395"/>
          </w:tcPr>
          <w:p w14:paraId="72FAA2F7" w14:textId="77777777" w:rsidR="00EA1015" w:rsidRPr="00952792" w:rsidRDefault="00EA1015" w:rsidP="00FE3E65">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939395"/>
          </w:tcPr>
          <w:p w14:paraId="144AE341" w14:textId="71B5F8AB"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AF6DBC">
              <w:rPr>
                <w:rFonts w:ascii="Arial" w:hAnsi="Arial" w:cs="Arial"/>
                <w:sz w:val="20"/>
                <w:szCs w:val="20"/>
              </w:rPr>
              <w:t>406,572.97</w:t>
            </w:r>
          </w:p>
        </w:tc>
        <w:tc>
          <w:tcPr>
            <w:tcW w:w="2268" w:type="dxa"/>
            <w:tcBorders>
              <w:bottom w:val="single" w:sz="4" w:space="0" w:color="auto"/>
            </w:tcBorders>
            <w:shd w:val="clear" w:color="auto" w:fill="939395"/>
          </w:tcPr>
          <w:p w14:paraId="17FD0277" w14:textId="4C65D7C1"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AF6DBC">
              <w:rPr>
                <w:rFonts w:ascii="Arial" w:hAnsi="Arial" w:cs="Arial"/>
                <w:b/>
                <w:bCs/>
                <w:sz w:val="20"/>
                <w:szCs w:val="20"/>
              </w:rPr>
              <w:t>0.00</w:t>
            </w:r>
          </w:p>
        </w:tc>
      </w:tr>
    </w:tbl>
    <w:p w14:paraId="702E2B4B" w14:textId="2FBDCE92" w:rsidR="0008067B" w:rsidRDefault="0008067B" w:rsidP="00FE3E65">
      <w:pPr>
        <w:spacing w:line="276" w:lineRule="auto"/>
        <w:jc w:val="both"/>
        <w:rPr>
          <w:rFonts w:ascii="Arial" w:hAnsi="Arial" w:cs="Arial"/>
          <w:b/>
          <w:i/>
          <w:sz w:val="22"/>
          <w:szCs w:val="22"/>
        </w:rPr>
      </w:pPr>
    </w:p>
    <w:tbl>
      <w:tblPr>
        <w:tblStyle w:val="Tablaconcuadrcula"/>
        <w:tblW w:w="10206"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2269"/>
        <w:gridCol w:w="2126"/>
      </w:tblGrid>
      <w:tr w:rsidR="00736E70" w:rsidRPr="00604D3D" w14:paraId="228E8A96" w14:textId="77777777" w:rsidTr="00604D3D">
        <w:tc>
          <w:tcPr>
            <w:tcW w:w="5811" w:type="dxa"/>
            <w:tcBorders>
              <w:top w:val="nil"/>
            </w:tcBorders>
            <w:shd w:val="clear" w:color="auto" w:fill="D3C2B4"/>
          </w:tcPr>
          <w:p w14:paraId="479F755B" w14:textId="3A896F0B" w:rsidR="0023717E" w:rsidRPr="00604D3D" w:rsidRDefault="0023717E" w:rsidP="00FE3E65">
            <w:pPr>
              <w:pStyle w:val="Contenidodelatabla"/>
              <w:spacing w:line="276" w:lineRule="auto"/>
              <w:jc w:val="right"/>
              <w:rPr>
                <w:rFonts w:ascii="Arial" w:hAnsi="Arial" w:cs="Arial"/>
                <w:sz w:val="22"/>
                <w:szCs w:val="22"/>
              </w:rPr>
            </w:pPr>
            <w:r w:rsidRPr="00604D3D">
              <w:rPr>
                <w:rFonts w:ascii="Arial" w:hAnsi="Arial" w:cs="Arial"/>
                <w:b/>
                <w:sz w:val="22"/>
                <w:szCs w:val="22"/>
              </w:rPr>
              <w:t>TOTAL</w:t>
            </w:r>
            <w:r w:rsidR="00BE2E65">
              <w:rPr>
                <w:rFonts w:ascii="Arial" w:hAnsi="Arial" w:cs="Arial"/>
                <w:b/>
                <w:sz w:val="22"/>
                <w:szCs w:val="22"/>
              </w:rPr>
              <w:t xml:space="preserve"> </w:t>
            </w:r>
            <w:r w:rsidRPr="00604D3D">
              <w:rPr>
                <w:rFonts w:ascii="Arial" w:hAnsi="Arial" w:cs="Arial"/>
                <w:b/>
                <w:sz w:val="22"/>
                <w:szCs w:val="22"/>
              </w:rPr>
              <w:t>DE GASTOS Y OTRAS PÉRDIDAS</w:t>
            </w:r>
          </w:p>
        </w:tc>
        <w:tc>
          <w:tcPr>
            <w:tcW w:w="2269" w:type="dxa"/>
            <w:tcBorders>
              <w:top w:val="nil"/>
            </w:tcBorders>
            <w:shd w:val="clear" w:color="auto" w:fill="D3C2B4"/>
          </w:tcPr>
          <w:p w14:paraId="4B65F9B4" w14:textId="41C048EC" w:rsidR="0023717E" w:rsidRPr="00604D3D" w:rsidRDefault="0023717E" w:rsidP="00FE3E65">
            <w:pPr>
              <w:pStyle w:val="Contenidodelatabla"/>
              <w:spacing w:line="276" w:lineRule="auto"/>
              <w:jc w:val="right"/>
              <w:rPr>
                <w:rFonts w:ascii="Arial" w:hAnsi="Arial" w:cs="Arial"/>
                <w:sz w:val="22"/>
                <w:szCs w:val="22"/>
              </w:rPr>
            </w:pPr>
            <w:r w:rsidRPr="00604D3D">
              <w:rPr>
                <w:rFonts w:ascii="Arial" w:hAnsi="Arial" w:cs="Arial"/>
                <w:b/>
                <w:bCs/>
                <w:sz w:val="22"/>
                <w:szCs w:val="22"/>
              </w:rPr>
              <w:t xml:space="preserve">$ </w:t>
            </w:r>
            <w:r w:rsidR="00616838">
              <w:rPr>
                <w:rFonts w:ascii="Arial" w:hAnsi="Arial" w:cs="Arial"/>
                <w:b/>
                <w:bCs/>
                <w:sz w:val="20"/>
                <w:szCs w:val="20"/>
              </w:rPr>
              <w:t>19,734,311.48</w:t>
            </w:r>
          </w:p>
        </w:tc>
        <w:tc>
          <w:tcPr>
            <w:tcW w:w="2126" w:type="dxa"/>
            <w:tcBorders>
              <w:top w:val="nil"/>
            </w:tcBorders>
            <w:shd w:val="clear" w:color="auto" w:fill="D3C2B4"/>
          </w:tcPr>
          <w:p w14:paraId="22293979" w14:textId="3CB3529A" w:rsidR="0023717E" w:rsidRPr="00604D3D" w:rsidRDefault="0023717E" w:rsidP="00FE3E65">
            <w:pPr>
              <w:pStyle w:val="Contenidodelatabla"/>
              <w:spacing w:line="276" w:lineRule="auto"/>
              <w:jc w:val="right"/>
              <w:rPr>
                <w:rFonts w:ascii="Arial" w:hAnsi="Arial" w:cs="Arial"/>
                <w:b/>
                <w:sz w:val="22"/>
                <w:szCs w:val="22"/>
              </w:rPr>
            </w:pPr>
            <w:r w:rsidRPr="00604D3D">
              <w:rPr>
                <w:rFonts w:ascii="Arial" w:hAnsi="Arial" w:cs="Arial"/>
                <w:b/>
                <w:sz w:val="22"/>
                <w:szCs w:val="22"/>
              </w:rPr>
              <w:t xml:space="preserve">$ </w:t>
            </w:r>
            <w:r w:rsidR="00616838">
              <w:rPr>
                <w:rFonts w:ascii="Arial" w:hAnsi="Arial" w:cs="Arial"/>
                <w:b/>
                <w:bCs/>
                <w:sz w:val="20"/>
                <w:szCs w:val="20"/>
              </w:rPr>
              <w:t>0.00</w:t>
            </w:r>
          </w:p>
        </w:tc>
      </w:tr>
    </w:tbl>
    <w:p w14:paraId="63A19937" w14:textId="77777777" w:rsidR="00BA4B87" w:rsidRDefault="00BA4B87" w:rsidP="00FE3E65">
      <w:pPr>
        <w:spacing w:line="276" w:lineRule="auto"/>
        <w:rPr>
          <w:rFonts w:ascii="Arial" w:hAnsi="Arial" w:cs="Arial"/>
          <w:b/>
          <w:sz w:val="20"/>
          <w:szCs w:val="20"/>
          <w:lang w:val="es-ES"/>
        </w:rPr>
      </w:pPr>
    </w:p>
    <w:p w14:paraId="13FC0EA6" w14:textId="1FC3C11F" w:rsidR="00C35195" w:rsidRDefault="00C35195" w:rsidP="00FE3E65">
      <w:pPr>
        <w:spacing w:line="276" w:lineRule="auto"/>
        <w:rPr>
          <w:rFonts w:ascii="Arial" w:hAnsi="Arial" w:cs="Arial"/>
          <w:b/>
          <w:sz w:val="20"/>
          <w:szCs w:val="20"/>
          <w:lang w:val="es-ES"/>
        </w:rPr>
      </w:pPr>
    </w:p>
    <w:p w14:paraId="33D4766A" w14:textId="77777777" w:rsidR="00C9322F" w:rsidRPr="00952792" w:rsidRDefault="00C9322F" w:rsidP="00FE3E65">
      <w:pPr>
        <w:spacing w:line="276" w:lineRule="auto"/>
        <w:rPr>
          <w:rFonts w:ascii="Arial" w:hAnsi="Arial" w:cs="Arial"/>
          <w:b/>
          <w:sz w:val="20"/>
          <w:szCs w:val="20"/>
          <w:lang w:val="es-ES"/>
        </w:rPr>
      </w:pPr>
    </w:p>
    <w:p w14:paraId="2B07AB0F" w14:textId="77777777" w:rsidR="000576AC" w:rsidRPr="00952792" w:rsidRDefault="009B6318" w:rsidP="00FE3E65">
      <w:pPr>
        <w:spacing w:line="276" w:lineRule="auto"/>
        <w:jc w:val="both"/>
        <w:rPr>
          <w:rFonts w:ascii="Arial" w:hAnsi="Arial" w:cs="Arial"/>
          <w:b/>
          <w:bCs/>
          <w:caps/>
        </w:rPr>
      </w:pPr>
      <w:r w:rsidRPr="00431CB3">
        <w:rPr>
          <w:rFonts w:ascii="Arial" w:hAnsi="Arial" w:cs="Arial"/>
          <w:b/>
          <w:bCs/>
          <w:caps/>
        </w:rPr>
        <w:t xml:space="preserve">NOTAS </w:t>
      </w:r>
      <w:r w:rsidR="000576AC" w:rsidRPr="00431CB3">
        <w:rPr>
          <w:rFonts w:ascii="Arial" w:hAnsi="Arial" w:cs="Arial"/>
          <w:b/>
          <w:bCs/>
          <w:caps/>
        </w:rPr>
        <w:t>AL</w:t>
      </w:r>
      <w:r w:rsidR="00A94297" w:rsidRPr="00431CB3">
        <w:rPr>
          <w:rFonts w:ascii="Arial" w:hAnsi="Arial" w:cs="Arial"/>
          <w:b/>
          <w:bCs/>
          <w:caps/>
        </w:rPr>
        <w:t xml:space="preserve"> ESTADO DE SITUACIÓN FINANCIERA</w:t>
      </w:r>
    </w:p>
    <w:p w14:paraId="603A2794" w14:textId="77777777" w:rsidR="00A94297" w:rsidRPr="00952792" w:rsidRDefault="00A94297" w:rsidP="00FE3E65">
      <w:pPr>
        <w:spacing w:line="276" w:lineRule="auto"/>
        <w:rPr>
          <w:rFonts w:ascii="Arial" w:hAnsi="Arial" w:cs="Arial"/>
          <w:sz w:val="20"/>
          <w:szCs w:val="20"/>
        </w:rPr>
      </w:pPr>
    </w:p>
    <w:p w14:paraId="320D3D65" w14:textId="0147CDE4" w:rsidR="00FD2604" w:rsidRPr="00952792" w:rsidRDefault="00FD2604" w:rsidP="00BA4B87">
      <w:pPr>
        <w:spacing w:line="276" w:lineRule="auto"/>
        <w:jc w:val="both"/>
        <w:outlineLvl w:val="0"/>
        <w:rPr>
          <w:rFonts w:ascii="Arial" w:hAnsi="Arial" w:cs="Arial"/>
          <w:sz w:val="20"/>
          <w:szCs w:val="20"/>
        </w:rPr>
      </w:pPr>
      <w:r w:rsidRPr="00952792">
        <w:rPr>
          <w:rFonts w:ascii="Arial" w:hAnsi="Arial" w:cs="Arial"/>
          <w:sz w:val="20"/>
          <w:szCs w:val="20"/>
        </w:rPr>
        <w:t xml:space="preserve">El Estado de Situación Financiera muestra la posición financiera de </w:t>
      </w:r>
      <w:r w:rsidR="006F6D15">
        <w:rPr>
          <w:rFonts w:ascii="Arial" w:hAnsi="Arial" w:cs="Arial"/>
          <w:sz w:val="20"/>
          <w:szCs w:val="20"/>
        </w:rPr>
        <w:t xml:space="preserve">la </w:t>
      </w:r>
      <w:r w:rsidR="001A35E5">
        <w:rPr>
          <w:rFonts w:ascii="Arial" w:hAnsi="Arial" w:cs="Arial"/>
          <w:sz w:val="20"/>
          <w:szCs w:val="20"/>
        </w:rPr>
        <w:t>Secretaría de Infraestructura</w:t>
      </w:r>
      <w:r w:rsidRPr="00952792">
        <w:rPr>
          <w:rFonts w:ascii="Arial" w:hAnsi="Arial" w:cs="Arial"/>
          <w:sz w:val="20"/>
          <w:szCs w:val="20"/>
        </w:rPr>
        <w:t>, valuados y elaborados de acuerdo con los Postulados Básicos de Contabilidad Gubernamental, Normas y Metodología para la Emisión de Información Financiera y Estructura de los Estados Financieros del Ente Público y Característica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14:paraId="40F9235C" w14:textId="77777777" w:rsidR="00AF5177" w:rsidRPr="00952792" w:rsidRDefault="00AF5177" w:rsidP="00BA4B87">
      <w:pPr>
        <w:spacing w:line="276" w:lineRule="auto"/>
        <w:jc w:val="both"/>
        <w:rPr>
          <w:rFonts w:ascii="Arial" w:hAnsi="Arial" w:cs="Arial"/>
          <w:b/>
          <w:bCs/>
        </w:rPr>
      </w:pPr>
    </w:p>
    <w:p w14:paraId="30CE47D4" w14:textId="77777777" w:rsidR="000700C0" w:rsidRPr="00952792" w:rsidRDefault="000700C0" w:rsidP="00BA4B87">
      <w:pPr>
        <w:spacing w:line="276" w:lineRule="auto"/>
        <w:jc w:val="both"/>
        <w:rPr>
          <w:rFonts w:ascii="Arial" w:hAnsi="Arial" w:cs="Arial"/>
          <w:b/>
          <w:bCs/>
        </w:rPr>
      </w:pPr>
      <w:r w:rsidRPr="00A97CC0">
        <w:rPr>
          <w:rFonts w:ascii="Arial" w:hAnsi="Arial" w:cs="Arial"/>
          <w:b/>
          <w:bCs/>
        </w:rPr>
        <w:t>ACTIVO</w:t>
      </w:r>
    </w:p>
    <w:p w14:paraId="74A66DD3" w14:textId="77777777" w:rsidR="000700C0" w:rsidRPr="00952792" w:rsidRDefault="000700C0" w:rsidP="00BA4B87">
      <w:pPr>
        <w:spacing w:line="276" w:lineRule="auto"/>
        <w:jc w:val="both"/>
        <w:rPr>
          <w:rFonts w:ascii="Arial" w:hAnsi="Arial" w:cs="Arial"/>
          <w:sz w:val="20"/>
          <w:szCs w:val="20"/>
        </w:rPr>
      </w:pPr>
    </w:p>
    <w:p w14:paraId="2FD02161" w14:textId="6772D582" w:rsidR="00393F93" w:rsidRPr="00952792" w:rsidRDefault="00393F93" w:rsidP="00BA4B87">
      <w:pPr>
        <w:spacing w:line="276" w:lineRule="auto"/>
        <w:jc w:val="both"/>
        <w:rPr>
          <w:rFonts w:ascii="Arial" w:hAnsi="Arial" w:cs="Arial"/>
          <w:sz w:val="20"/>
          <w:szCs w:val="20"/>
        </w:rPr>
      </w:pPr>
      <w:r w:rsidRPr="00952792">
        <w:rPr>
          <w:rFonts w:ascii="Arial" w:hAnsi="Arial" w:cs="Arial"/>
          <w:sz w:val="20"/>
          <w:szCs w:val="20"/>
        </w:rPr>
        <w:t xml:space="preserve">El activo se compone de los fondos, valores, derechos y bienes cuantificados en términos monetarios, los cuales dispone </w:t>
      </w:r>
      <w:r w:rsidR="00A02C20">
        <w:rPr>
          <w:rFonts w:ascii="Arial" w:hAnsi="Arial" w:cs="Arial"/>
          <w:sz w:val="20"/>
          <w:szCs w:val="20"/>
        </w:rPr>
        <w:t xml:space="preserve">la </w:t>
      </w:r>
      <w:r w:rsidR="001A35E5">
        <w:rPr>
          <w:rFonts w:ascii="Arial" w:hAnsi="Arial" w:cs="Arial"/>
          <w:sz w:val="20"/>
          <w:szCs w:val="20"/>
        </w:rPr>
        <w:t>Secretaría de Infraestructura</w:t>
      </w:r>
      <w:r w:rsidR="00FD4C05" w:rsidRPr="00952792">
        <w:rPr>
          <w:rFonts w:ascii="Arial" w:hAnsi="Arial" w:cs="Arial"/>
          <w:sz w:val="20"/>
          <w:szCs w:val="20"/>
        </w:rPr>
        <w:t>,</w:t>
      </w:r>
      <w:r w:rsidRPr="00952792">
        <w:rPr>
          <w:rFonts w:ascii="Arial" w:hAnsi="Arial" w:cs="Arial"/>
          <w:sz w:val="20"/>
          <w:szCs w:val="20"/>
        </w:rPr>
        <w:t xml:space="preserve"> para la operatividad</w:t>
      </w:r>
      <w:r w:rsidR="00FD2604" w:rsidRPr="00952792">
        <w:rPr>
          <w:rFonts w:ascii="Arial" w:hAnsi="Arial" w:cs="Arial"/>
          <w:sz w:val="20"/>
          <w:szCs w:val="20"/>
        </w:rPr>
        <w:t xml:space="preserve"> y la prestación de servicios públicos</w:t>
      </w:r>
      <w:r w:rsidR="004C63B9" w:rsidRPr="00952792">
        <w:rPr>
          <w:rFonts w:ascii="Arial" w:hAnsi="Arial" w:cs="Arial"/>
          <w:sz w:val="20"/>
          <w:szCs w:val="20"/>
        </w:rPr>
        <w:t>, é</w:t>
      </w:r>
      <w:r w:rsidRPr="00952792">
        <w:rPr>
          <w:rFonts w:ascii="Arial" w:hAnsi="Arial" w:cs="Arial"/>
          <w:sz w:val="20"/>
          <w:szCs w:val="20"/>
        </w:rPr>
        <w:t xml:space="preserve">ste se integra como sigue: </w:t>
      </w:r>
    </w:p>
    <w:p w14:paraId="1EE56A02" w14:textId="77777777" w:rsidR="00BB51DE" w:rsidRDefault="00BB51DE" w:rsidP="00BA4B87">
      <w:pPr>
        <w:autoSpaceDE w:val="0"/>
        <w:autoSpaceDN w:val="0"/>
        <w:adjustRightInd w:val="0"/>
        <w:spacing w:line="276" w:lineRule="auto"/>
        <w:jc w:val="both"/>
        <w:rPr>
          <w:rFonts w:ascii="Arial" w:hAnsi="Arial" w:cs="Arial"/>
          <w:b/>
          <w:bCs/>
        </w:rPr>
      </w:pPr>
    </w:p>
    <w:p w14:paraId="481C0A15" w14:textId="77777777" w:rsidR="00C35195" w:rsidRDefault="00C35195" w:rsidP="00BA4B87">
      <w:pPr>
        <w:autoSpaceDE w:val="0"/>
        <w:autoSpaceDN w:val="0"/>
        <w:adjustRightInd w:val="0"/>
        <w:spacing w:line="276" w:lineRule="auto"/>
        <w:jc w:val="both"/>
        <w:rPr>
          <w:rFonts w:ascii="Arial" w:hAnsi="Arial" w:cs="Arial"/>
          <w:b/>
          <w:bCs/>
        </w:rPr>
      </w:pPr>
    </w:p>
    <w:p w14:paraId="177906E8" w14:textId="77777777" w:rsidR="00C35195" w:rsidRDefault="00C35195" w:rsidP="00BA4B87">
      <w:pPr>
        <w:autoSpaceDE w:val="0"/>
        <w:autoSpaceDN w:val="0"/>
        <w:adjustRightInd w:val="0"/>
        <w:spacing w:line="276" w:lineRule="auto"/>
        <w:jc w:val="both"/>
        <w:rPr>
          <w:rFonts w:ascii="Arial" w:hAnsi="Arial" w:cs="Arial"/>
          <w:b/>
          <w:bCs/>
        </w:rPr>
      </w:pPr>
    </w:p>
    <w:p w14:paraId="49A54837" w14:textId="77777777" w:rsidR="00C35195" w:rsidRDefault="00C35195" w:rsidP="00BA4B87">
      <w:pPr>
        <w:autoSpaceDE w:val="0"/>
        <w:autoSpaceDN w:val="0"/>
        <w:adjustRightInd w:val="0"/>
        <w:spacing w:line="276" w:lineRule="auto"/>
        <w:jc w:val="both"/>
        <w:rPr>
          <w:rFonts w:ascii="Arial" w:hAnsi="Arial" w:cs="Arial"/>
          <w:b/>
          <w:bCs/>
        </w:rPr>
      </w:pPr>
    </w:p>
    <w:p w14:paraId="25975CAB" w14:textId="77777777" w:rsidR="00C35195" w:rsidRDefault="00C35195" w:rsidP="00BA4B87">
      <w:pPr>
        <w:autoSpaceDE w:val="0"/>
        <w:autoSpaceDN w:val="0"/>
        <w:adjustRightInd w:val="0"/>
        <w:spacing w:line="276" w:lineRule="auto"/>
        <w:jc w:val="both"/>
        <w:rPr>
          <w:rFonts w:ascii="Arial" w:hAnsi="Arial" w:cs="Arial"/>
          <w:b/>
          <w:bCs/>
        </w:rPr>
      </w:pPr>
    </w:p>
    <w:p w14:paraId="1F7AF2FF" w14:textId="64D04942" w:rsidR="000700C0" w:rsidRPr="00952792" w:rsidRDefault="000700C0" w:rsidP="00BA4B87">
      <w:pPr>
        <w:autoSpaceDE w:val="0"/>
        <w:autoSpaceDN w:val="0"/>
        <w:adjustRightInd w:val="0"/>
        <w:spacing w:line="276" w:lineRule="auto"/>
        <w:jc w:val="both"/>
        <w:rPr>
          <w:rFonts w:ascii="Arial" w:hAnsi="Arial" w:cs="Arial"/>
          <w:b/>
          <w:bCs/>
        </w:rPr>
      </w:pPr>
      <w:r w:rsidRPr="00D857BB">
        <w:rPr>
          <w:rFonts w:ascii="Arial" w:hAnsi="Arial" w:cs="Arial"/>
          <w:b/>
          <w:bCs/>
        </w:rPr>
        <w:t>Circulante</w:t>
      </w:r>
    </w:p>
    <w:p w14:paraId="4AC8EE30" w14:textId="77777777" w:rsidR="000700C0" w:rsidRPr="00952792" w:rsidRDefault="000700C0" w:rsidP="00BA4B87">
      <w:pPr>
        <w:autoSpaceDE w:val="0"/>
        <w:autoSpaceDN w:val="0"/>
        <w:adjustRightInd w:val="0"/>
        <w:spacing w:line="276" w:lineRule="auto"/>
        <w:rPr>
          <w:rFonts w:ascii="Arial" w:hAnsi="Arial" w:cs="Arial"/>
          <w:b/>
          <w:bCs/>
          <w:sz w:val="20"/>
          <w:szCs w:val="20"/>
        </w:rPr>
      </w:pPr>
    </w:p>
    <w:p w14:paraId="19668134" w14:textId="77777777" w:rsidR="00393F93" w:rsidRPr="00952792" w:rsidRDefault="00AA5861" w:rsidP="00BA4B87">
      <w:pPr>
        <w:spacing w:line="276" w:lineRule="auto"/>
        <w:rPr>
          <w:rFonts w:ascii="Arial" w:hAnsi="Arial" w:cs="Arial"/>
          <w:b/>
          <w:i/>
          <w:sz w:val="22"/>
          <w:szCs w:val="22"/>
        </w:rPr>
      </w:pPr>
      <w:r w:rsidRPr="00F74C8D">
        <w:rPr>
          <w:rFonts w:ascii="Arial" w:hAnsi="Arial" w:cs="Arial"/>
          <w:b/>
          <w:i/>
          <w:sz w:val="22"/>
          <w:szCs w:val="22"/>
        </w:rPr>
        <w:t>Efectivo y Equivalentes</w:t>
      </w:r>
    </w:p>
    <w:p w14:paraId="0C777299" w14:textId="77777777" w:rsidR="00393F93" w:rsidRPr="00952792" w:rsidRDefault="00393F93" w:rsidP="00BA4B87">
      <w:pPr>
        <w:spacing w:line="276" w:lineRule="auto"/>
        <w:rPr>
          <w:rFonts w:ascii="Arial" w:hAnsi="Arial" w:cs="Arial"/>
          <w:sz w:val="20"/>
          <w:szCs w:val="20"/>
          <w:u w:val="single"/>
        </w:rPr>
      </w:pPr>
    </w:p>
    <w:p w14:paraId="01895D7B" w14:textId="0E6FE7A4" w:rsidR="00030876" w:rsidRPr="00EB61CB" w:rsidRDefault="00393F93" w:rsidP="00BA4B87">
      <w:pPr>
        <w:pStyle w:val="Prrafodelista"/>
        <w:tabs>
          <w:tab w:val="clear" w:pos="360"/>
        </w:tabs>
        <w:spacing w:line="276" w:lineRule="auto"/>
        <w:ind w:left="0" w:firstLine="0"/>
        <w:rPr>
          <w:rFonts w:ascii="Arial" w:eastAsia="MS Mincho" w:hAnsi="Arial"/>
          <w:sz w:val="20"/>
          <w:szCs w:val="20"/>
        </w:rPr>
      </w:pPr>
      <w:r w:rsidRPr="00952792">
        <w:rPr>
          <w:rFonts w:ascii="Arial" w:hAnsi="Arial"/>
          <w:sz w:val="20"/>
          <w:szCs w:val="20"/>
        </w:rPr>
        <w:t xml:space="preserve">El rubro de efectivo y equivalentes </w:t>
      </w:r>
      <w:r w:rsidR="00A926F9">
        <w:rPr>
          <w:rFonts w:ascii="Arial" w:hAnsi="Arial"/>
          <w:sz w:val="20"/>
          <w:szCs w:val="20"/>
        </w:rPr>
        <w:t xml:space="preserve">del 08 al </w:t>
      </w:r>
      <w:r w:rsidR="0054312F">
        <w:rPr>
          <w:rFonts w:ascii="Arial" w:hAnsi="Arial"/>
          <w:sz w:val="20"/>
          <w:szCs w:val="20"/>
        </w:rPr>
        <w:t>31 de diciembre</w:t>
      </w:r>
      <w:r w:rsidR="00A926F9">
        <w:rPr>
          <w:rFonts w:ascii="Arial" w:hAnsi="Arial"/>
          <w:sz w:val="20"/>
          <w:szCs w:val="20"/>
        </w:rPr>
        <w:t xml:space="preserve"> </w:t>
      </w:r>
      <w:r w:rsidR="00A62335" w:rsidRPr="00952792">
        <w:rPr>
          <w:rFonts w:ascii="Arial" w:hAnsi="Arial"/>
          <w:sz w:val="20"/>
          <w:szCs w:val="20"/>
        </w:rPr>
        <w:t xml:space="preserve">de </w:t>
      </w:r>
      <w:r w:rsidR="002A250F" w:rsidRPr="00952792">
        <w:rPr>
          <w:rFonts w:ascii="Arial" w:hAnsi="Arial"/>
          <w:sz w:val="20"/>
          <w:szCs w:val="20"/>
        </w:rPr>
        <w:t>2024</w:t>
      </w:r>
      <w:r w:rsidRPr="00952792">
        <w:rPr>
          <w:rFonts w:ascii="Arial" w:hAnsi="Arial"/>
          <w:sz w:val="20"/>
          <w:szCs w:val="20"/>
        </w:rPr>
        <w:t>, ascien</w:t>
      </w:r>
      <w:r w:rsidR="000700C0" w:rsidRPr="00952792">
        <w:rPr>
          <w:rFonts w:ascii="Arial" w:hAnsi="Arial"/>
          <w:sz w:val="20"/>
          <w:szCs w:val="20"/>
        </w:rPr>
        <w:t xml:space="preserve">de a </w:t>
      </w:r>
      <w:r w:rsidR="000700C0" w:rsidRPr="00952792">
        <w:rPr>
          <w:rFonts w:ascii="Arial" w:eastAsia="SimSun" w:hAnsi="Arial"/>
          <w:kern w:val="1"/>
          <w:sz w:val="20"/>
          <w:szCs w:val="20"/>
          <w:lang w:eastAsia="zh-CN" w:bidi="hi-IN"/>
        </w:rPr>
        <w:t xml:space="preserve">$ </w:t>
      </w:r>
      <w:r w:rsidR="00A926F9">
        <w:rPr>
          <w:rFonts w:ascii="Arial" w:eastAsia="SimSun" w:hAnsi="Arial"/>
          <w:kern w:val="1"/>
          <w:sz w:val="20"/>
          <w:szCs w:val="20"/>
          <w:lang w:eastAsia="zh-CN" w:bidi="hi-IN"/>
        </w:rPr>
        <w:t>142,371,048.98</w:t>
      </w:r>
      <w:r w:rsidR="00C35195">
        <w:rPr>
          <w:rFonts w:ascii="Arial" w:eastAsia="SimSun" w:hAnsi="Arial"/>
          <w:kern w:val="1"/>
          <w:sz w:val="20"/>
          <w:szCs w:val="20"/>
          <w:lang w:eastAsia="zh-CN" w:bidi="hi-IN"/>
        </w:rPr>
        <w:t>,</w:t>
      </w:r>
      <w:r w:rsidRPr="00952792">
        <w:rPr>
          <w:rFonts w:ascii="Arial" w:hAnsi="Arial"/>
          <w:sz w:val="20"/>
          <w:szCs w:val="20"/>
        </w:rPr>
        <w:t xml:space="preserve"> el</w:t>
      </w:r>
      <w:r w:rsidR="000700C0" w:rsidRPr="00952792">
        <w:rPr>
          <w:rFonts w:ascii="Arial" w:hAnsi="Arial"/>
          <w:sz w:val="20"/>
          <w:szCs w:val="20"/>
        </w:rPr>
        <w:t xml:space="preserve"> cual representa el </w:t>
      </w:r>
      <w:r w:rsidR="00A926F9">
        <w:rPr>
          <w:rFonts w:ascii="Arial" w:hAnsi="Arial"/>
          <w:sz w:val="20"/>
          <w:szCs w:val="20"/>
        </w:rPr>
        <w:t>1</w:t>
      </w:r>
      <w:r w:rsidR="00C35195">
        <w:rPr>
          <w:rFonts w:ascii="Arial" w:hAnsi="Arial"/>
          <w:sz w:val="20"/>
          <w:szCs w:val="20"/>
        </w:rPr>
        <w:t>00</w:t>
      </w:r>
      <w:r w:rsidR="00420ADE" w:rsidRPr="00C95ECD">
        <w:rPr>
          <w:rFonts w:ascii="Arial" w:hAnsi="Arial"/>
          <w:sz w:val="20"/>
          <w:szCs w:val="20"/>
        </w:rPr>
        <w:t xml:space="preserve"> %</w:t>
      </w:r>
      <w:r w:rsidRPr="00952792">
        <w:rPr>
          <w:rFonts w:ascii="Arial" w:hAnsi="Arial"/>
          <w:sz w:val="20"/>
          <w:szCs w:val="20"/>
        </w:rPr>
        <w:t xml:space="preserve"> del total de activo circulante, se integra </w:t>
      </w:r>
      <w:r w:rsidR="005A41AD" w:rsidRPr="00952792">
        <w:rPr>
          <w:rFonts w:ascii="Arial" w:hAnsi="Arial"/>
          <w:sz w:val="20"/>
          <w:szCs w:val="20"/>
        </w:rPr>
        <w:t>por la disponibilidad financiera</w:t>
      </w:r>
      <w:r w:rsidRPr="00952792">
        <w:rPr>
          <w:rFonts w:ascii="Arial" w:hAnsi="Arial"/>
          <w:sz w:val="20"/>
          <w:szCs w:val="20"/>
        </w:rPr>
        <w:t xml:space="preserve"> para cubrir los compromisos de pagos a los diferentes proveedores, </w:t>
      </w:r>
      <w:r w:rsidR="00F1271A" w:rsidRPr="00CE70B8">
        <w:rPr>
          <w:rFonts w:ascii="Arial" w:hAnsi="Arial"/>
          <w:sz w:val="20"/>
          <w:szCs w:val="20"/>
        </w:rPr>
        <w:t xml:space="preserve">contratistas por obras públicas, </w:t>
      </w:r>
      <w:r w:rsidR="00F1271A" w:rsidRPr="00AF5177">
        <w:rPr>
          <w:rFonts w:ascii="Arial" w:hAnsi="Arial"/>
          <w:sz w:val="20"/>
          <w:szCs w:val="20"/>
        </w:rPr>
        <w:t>así como, pagos de impuestos y otras contribuciones</w:t>
      </w:r>
      <w:r w:rsidR="00F1271A" w:rsidRPr="00AF5177">
        <w:rPr>
          <w:rFonts w:ascii="Arial" w:eastAsia="MS Mincho" w:hAnsi="Arial"/>
          <w:sz w:val="20"/>
          <w:szCs w:val="20"/>
        </w:rPr>
        <w:t>.</w:t>
      </w:r>
    </w:p>
    <w:p w14:paraId="3D38C8E6" w14:textId="77777777" w:rsidR="00030876" w:rsidRDefault="00030876" w:rsidP="00BA4B87">
      <w:pPr>
        <w:pStyle w:val="Prrafodelista"/>
        <w:tabs>
          <w:tab w:val="clear" w:pos="360"/>
        </w:tabs>
        <w:spacing w:line="276" w:lineRule="auto"/>
        <w:ind w:left="0" w:firstLine="0"/>
        <w:rPr>
          <w:rFonts w:ascii="Arial" w:hAnsi="Arial"/>
          <w:sz w:val="20"/>
          <w:szCs w:val="20"/>
        </w:rPr>
      </w:pPr>
    </w:p>
    <w:p w14:paraId="78B7A529" w14:textId="77777777" w:rsidR="00BB51DE" w:rsidRPr="00952792" w:rsidRDefault="00BB51DE" w:rsidP="00BA4B87">
      <w:pPr>
        <w:pStyle w:val="Prrafodelista"/>
        <w:tabs>
          <w:tab w:val="clear" w:pos="360"/>
        </w:tabs>
        <w:spacing w:line="276" w:lineRule="auto"/>
        <w:ind w:left="0" w:firstLine="0"/>
        <w:rPr>
          <w:rFonts w:ascii="Arial" w:hAnsi="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A4B87" w:rsidRPr="00BA4B87" w14:paraId="450D84D4" w14:textId="77777777" w:rsidTr="00BA4B87">
        <w:tc>
          <w:tcPr>
            <w:tcW w:w="10206" w:type="dxa"/>
            <w:gridSpan w:val="3"/>
            <w:shd w:val="clear" w:color="auto" w:fill="AE192D"/>
          </w:tcPr>
          <w:p w14:paraId="08C6934C" w14:textId="77777777" w:rsidR="001908B1" w:rsidRPr="00BA4B87" w:rsidRDefault="001908B1" w:rsidP="00BA4B87">
            <w:pPr>
              <w:tabs>
                <w:tab w:val="left" w:pos="917"/>
                <w:tab w:val="left" w:pos="2167"/>
              </w:tabs>
              <w:spacing w:line="276" w:lineRule="auto"/>
              <w:jc w:val="center"/>
              <w:rPr>
                <w:rFonts w:ascii="Arial" w:hAnsi="Arial" w:cs="Arial"/>
                <w:b/>
                <w:color w:val="FFFFFF" w:themeColor="background1"/>
                <w:sz w:val="20"/>
                <w:szCs w:val="20"/>
              </w:rPr>
            </w:pPr>
            <w:r w:rsidRPr="00BA4B87">
              <w:rPr>
                <w:rFonts w:ascii="Arial" w:hAnsi="Arial" w:cs="Arial"/>
                <w:b/>
                <w:color w:val="FFFFFF" w:themeColor="background1"/>
                <w:sz w:val="20"/>
                <w:szCs w:val="20"/>
              </w:rPr>
              <w:t>EFECTIVO Y EQUIVALENTES</w:t>
            </w:r>
          </w:p>
        </w:tc>
      </w:tr>
      <w:tr w:rsidR="00BA4B87" w:rsidRPr="00BA4B87" w14:paraId="48AE044F" w14:textId="77777777" w:rsidTr="00BA4B87">
        <w:tc>
          <w:tcPr>
            <w:tcW w:w="10206" w:type="dxa"/>
            <w:gridSpan w:val="3"/>
            <w:shd w:val="clear" w:color="auto" w:fill="AE192D"/>
          </w:tcPr>
          <w:p w14:paraId="32AD9807" w14:textId="77777777" w:rsidR="001908B1" w:rsidRPr="00BA4B87" w:rsidRDefault="001908B1" w:rsidP="00BA4B87">
            <w:pPr>
              <w:tabs>
                <w:tab w:val="left" w:pos="917"/>
                <w:tab w:val="left" w:pos="2167"/>
              </w:tabs>
              <w:spacing w:line="276" w:lineRule="auto"/>
              <w:jc w:val="center"/>
              <w:rPr>
                <w:rFonts w:ascii="Arial" w:hAnsi="Arial" w:cs="Arial"/>
                <w:b/>
                <w:color w:val="FFFFFF" w:themeColor="background1"/>
                <w:sz w:val="20"/>
                <w:szCs w:val="20"/>
              </w:rPr>
            </w:pPr>
            <w:r w:rsidRPr="00BA4B87">
              <w:rPr>
                <w:rFonts w:ascii="Arial" w:hAnsi="Arial" w:cs="Arial"/>
                <w:color w:val="FFFFFF" w:themeColor="background1"/>
                <w:sz w:val="20"/>
                <w:szCs w:val="20"/>
              </w:rPr>
              <w:t>( Cifras en Pesos )</w:t>
            </w:r>
          </w:p>
        </w:tc>
      </w:tr>
      <w:tr w:rsidR="00736E70" w:rsidRPr="00952792" w14:paraId="2F4FC64C" w14:textId="77777777" w:rsidTr="00BA4B87">
        <w:tc>
          <w:tcPr>
            <w:tcW w:w="5387" w:type="dxa"/>
            <w:tcBorders>
              <w:right w:val="single" w:sz="4" w:space="0" w:color="FFFFFF" w:themeColor="background1"/>
            </w:tcBorders>
            <w:shd w:val="clear" w:color="auto" w:fill="D3C2B4"/>
          </w:tcPr>
          <w:p w14:paraId="56E81447" w14:textId="77777777" w:rsidR="00997135" w:rsidRPr="00952792" w:rsidRDefault="00FB6105"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FFFFFF" w:themeColor="background1"/>
              <w:right w:val="single" w:sz="4" w:space="0" w:color="FFFFFF" w:themeColor="background1"/>
            </w:tcBorders>
            <w:shd w:val="clear" w:color="auto" w:fill="D3C2B4"/>
          </w:tcPr>
          <w:p w14:paraId="205ECFDF" w14:textId="77777777" w:rsidR="00997135"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268" w:type="dxa"/>
            <w:tcBorders>
              <w:left w:val="single" w:sz="4" w:space="0" w:color="FFFFFF" w:themeColor="background1"/>
            </w:tcBorders>
            <w:shd w:val="clear" w:color="auto" w:fill="D3C2B4"/>
          </w:tcPr>
          <w:p w14:paraId="70595CF3" w14:textId="77777777" w:rsidR="00997135"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3EA9385F" w14:textId="77777777" w:rsidTr="008710F5">
        <w:tc>
          <w:tcPr>
            <w:tcW w:w="5387" w:type="dxa"/>
          </w:tcPr>
          <w:p w14:paraId="3EBA3C74" w14:textId="77777777" w:rsidR="00997135" w:rsidRPr="00952792" w:rsidRDefault="00FB6105" w:rsidP="00BA4B87">
            <w:pPr>
              <w:spacing w:line="276" w:lineRule="auto"/>
              <w:jc w:val="both"/>
              <w:rPr>
                <w:rFonts w:ascii="Arial" w:hAnsi="Arial" w:cs="Arial"/>
                <w:b/>
                <w:sz w:val="20"/>
                <w:szCs w:val="20"/>
              </w:rPr>
            </w:pPr>
            <w:r w:rsidRPr="00952792">
              <w:rPr>
                <w:rFonts w:ascii="Arial" w:hAnsi="Arial" w:cs="Arial"/>
                <w:b/>
                <w:sz w:val="20"/>
                <w:szCs w:val="20"/>
              </w:rPr>
              <w:t>Bancos/Dependencias y Otros</w:t>
            </w:r>
          </w:p>
        </w:tc>
        <w:tc>
          <w:tcPr>
            <w:tcW w:w="2551" w:type="dxa"/>
          </w:tcPr>
          <w:p w14:paraId="09AE0BCE" w14:textId="4BCD0FA2" w:rsidR="00997135" w:rsidRPr="00952792" w:rsidRDefault="008A1D4F" w:rsidP="00BA4B87">
            <w:pPr>
              <w:spacing w:line="276" w:lineRule="auto"/>
              <w:jc w:val="right"/>
              <w:rPr>
                <w:rFonts w:ascii="Arial" w:hAnsi="Arial" w:cs="Arial"/>
                <w:sz w:val="20"/>
                <w:szCs w:val="20"/>
              </w:rPr>
            </w:pPr>
            <w:r>
              <w:rPr>
                <w:rFonts w:ascii="Arial" w:hAnsi="Arial" w:cs="Arial"/>
                <w:sz w:val="20"/>
                <w:szCs w:val="20"/>
              </w:rPr>
              <w:t xml:space="preserve">$ </w:t>
            </w:r>
            <w:r w:rsidR="000010AB">
              <w:rPr>
                <w:rFonts w:ascii="Arial" w:hAnsi="Arial" w:cs="Arial"/>
                <w:sz w:val="20"/>
                <w:szCs w:val="20"/>
              </w:rPr>
              <w:t>111,188,592.66</w:t>
            </w:r>
          </w:p>
        </w:tc>
        <w:tc>
          <w:tcPr>
            <w:tcW w:w="2268" w:type="dxa"/>
          </w:tcPr>
          <w:p w14:paraId="75079342" w14:textId="4EB972B0" w:rsidR="00997135" w:rsidRPr="00952792" w:rsidRDefault="008A1D4F" w:rsidP="00BA4B87">
            <w:pPr>
              <w:spacing w:line="276" w:lineRule="auto"/>
              <w:jc w:val="right"/>
              <w:rPr>
                <w:rFonts w:ascii="Arial" w:hAnsi="Arial" w:cs="Arial"/>
                <w:sz w:val="20"/>
                <w:szCs w:val="20"/>
              </w:rPr>
            </w:pPr>
            <w:r>
              <w:rPr>
                <w:rFonts w:ascii="Arial" w:hAnsi="Arial" w:cs="Arial"/>
                <w:sz w:val="20"/>
                <w:szCs w:val="20"/>
              </w:rPr>
              <w:t xml:space="preserve">$ </w:t>
            </w:r>
            <w:r w:rsidR="000010AB">
              <w:rPr>
                <w:rFonts w:ascii="Arial" w:hAnsi="Arial" w:cs="Arial"/>
                <w:sz w:val="20"/>
                <w:szCs w:val="20"/>
              </w:rPr>
              <w:t>0.00</w:t>
            </w:r>
          </w:p>
        </w:tc>
      </w:tr>
      <w:tr w:rsidR="00736E70" w:rsidRPr="00952792" w14:paraId="32DCC761" w14:textId="77777777" w:rsidTr="008710F5">
        <w:tc>
          <w:tcPr>
            <w:tcW w:w="5387" w:type="dxa"/>
          </w:tcPr>
          <w:p w14:paraId="7CE475D7" w14:textId="77777777" w:rsidR="00997135" w:rsidRPr="00952792" w:rsidRDefault="00FB6105" w:rsidP="00BA4B87">
            <w:pPr>
              <w:spacing w:line="276" w:lineRule="auto"/>
              <w:jc w:val="both"/>
              <w:rPr>
                <w:rFonts w:ascii="Arial" w:hAnsi="Arial" w:cs="Arial"/>
                <w:b/>
                <w:sz w:val="20"/>
                <w:szCs w:val="20"/>
              </w:rPr>
            </w:pPr>
            <w:r w:rsidRPr="00952792">
              <w:rPr>
                <w:rFonts w:ascii="Arial" w:hAnsi="Arial" w:cs="Arial"/>
                <w:b/>
                <w:sz w:val="20"/>
                <w:szCs w:val="20"/>
              </w:rPr>
              <w:t>Fondos con Afectación Específica</w:t>
            </w:r>
          </w:p>
        </w:tc>
        <w:tc>
          <w:tcPr>
            <w:tcW w:w="2551" w:type="dxa"/>
          </w:tcPr>
          <w:p w14:paraId="6389B76F" w14:textId="32AEA2FD" w:rsidR="00997135" w:rsidRPr="00952792" w:rsidRDefault="000010AB" w:rsidP="00BA4B87">
            <w:pPr>
              <w:spacing w:line="276" w:lineRule="auto"/>
              <w:jc w:val="right"/>
              <w:rPr>
                <w:rFonts w:ascii="Arial" w:hAnsi="Arial" w:cs="Arial"/>
                <w:sz w:val="20"/>
                <w:szCs w:val="20"/>
              </w:rPr>
            </w:pPr>
            <w:r>
              <w:rPr>
                <w:rFonts w:ascii="Arial" w:hAnsi="Arial" w:cs="Arial"/>
                <w:sz w:val="20"/>
                <w:szCs w:val="20"/>
              </w:rPr>
              <w:t>31,182,456.32</w:t>
            </w:r>
          </w:p>
        </w:tc>
        <w:tc>
          <w:tcPr>
            <w:tcW w:w="2268" w:type="dxa"/>
          </w:tcPr>
          <w:p w14:paraId="354F00C1" w14:textId="12FF1A8B" w:rsidR="00997135" w:rsidRPr="00952792" w:rsidRDefault="000010AB" w:rsidP="00BA4B87">
            <w:pPr>
              <w:spacing w:line="276" w:lineRule="auto"/>
              <w:jc w:val="right"/>
              <w:rPr>
                <w:rFonts w:ascii="Arial" w:hAnsi="Arial" w:cs="Arial"/>
                <w:sz w:val="20"/>
                <w:szCs w:val="20"/>
              </w:rPr>
            </w:pPr>
            <w:r>
              <w:rPr>
                <w:rFonts w:ascii="Arial" w:hAnsi="Arial" w:cs="Arial"/>
                <w:sz w:val="20"/>
                <w:szCs w:val="20"/>
              </w:rPr>
              <w:t>0.00</w:t>
            </w:r>
          </w:p>
        </w:tc>
      </w:tr>
      <w:tr w:rsidR="00736E70" w:rsidRPr="00952792" w14:paraId="3CF8ADE0" w14:textId="77777777" w:rsidTr="00DE6903">
        <w:tc>
          <w:tcPr>
            <w:tcW w:w="5387" w:type="dxa"/>
            <w:tcBorders>
              <w:top w:val="single" w:sz="12" w:space="0" w:color="auto"/>
            </w:tcBorders>
          </w:tcPr>
          <w:p w14:paraId="0F42E9B9" w14:textId="77777777" w:rsidR="00DE6903" w:rsidRPr="00952792" w:rsidRDefault="00DE6903" w:rsidP="00BA4B87">
            <w:pPr>
              <w:spacing w:line="276" w:lineRule="auto"/>
              <w:jc w:val="both"/>
              <w:rPr>
                <w:rFonts w:ascii="Arial" w:hAnsi="Arial" w:cs="Arial"/>
                <w:b/>
                <w:sz w:val="2"/>
                <w:szCs w:val="2"/>
              </w:rPr>
            </w:pPr>
          </w:p>
        </w:tc>
        <w:tc>
          <w:tcPr>
            <w:tcW w:w="2551" w:type="dxa"/>
            <w:tcBorders>
              <w:top w:val="single" w:sz="12" w:space="0" w:color="auto"/>
            </w:tcBorders>
          </w:tcPr>
          <w:p w14:paraId="150D1CED" w14:textId="77777777" w:rsidR="00DE6903" w:rsidRPr="00952792" w:rsidRDefault="00DE6903" w:rsidP="00BA4B87">
            <w:pPr>
              <w:spacing w:line="276" w:lineRule="auto"/>
              <w:jc w:val="right"/>
              <w:rPr>
                <w:rFonts w:ascii="Arial" w:hAnsi="Arial" w:cs="Arial"/>
                <w:sz w:val="2"/>
                <w:szCs w:val="2"/>
              </w:rPr>
            </w:pPr>
          </w:p>
        </w:tc>
        <w:tc>
          <w:tcPr>
            <w:tcW w:w="2268" w:type="dxa"/>
            <w:tcBorders>
              <w:top w:val="single" w:sz="12" w:space="0" w:color="auto"/>
            </w:tcBorders>
          </w:tcPr>
          <w:p w14:paraId="331B64D9" w14:textId="77777777" w:rsidR="00DE6903" w:rsidRPr="00952792" w:rsidRDefault="00DE6903" w:rsidP="00BA4B87">
            <w:pPr>
              <w:spacing w:line="276" w:lineRule="auto"/>
              <w:jc w:val="right"/>
              <w:rPr>
                <w:rFonts w:ascii="Arial" w:hAnsi="Arial" w:cs="Arial"/>
                <w:sz w:val="2"/>
                <w:szCs w:val="2"/>
              </w:rPr>
            </w:pPr>
          </w:p>
        </w:tc>
      </w:tr>
      <w:tr w:rsidR="00736E70" w:rsidRPr="00952792" w14:paraId="1A8B8982" w14:textId="77777777" w:rsidTr="00BA4B87">
        <w:tc>
          <w:tcPr>
            <w:tcW w:w="5387" w:type="dxa"/>
            <w:tcBorders>
              <w:bottom w:val="single" w:sz="4" w:space="0" w:color="auto"/>
            </w:tcBorders>
            <w:shd w:val="clear" w:color="auto" w:fill="939395"/>
          </w:tcPr>
          <w:p w14:paraId="2B334A6F" w14:textId="77777777" w:rsidR="00FB6105" w:rsidRPr="00952792" w:rsidRDefault="003550D8"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939395"/>
          </w:tcPr>
          <w:p w14:paraId="69BB58EB" w14:textId="356F60E7" w:rsidR="00FB6105" w:rsidRPr="00952792" w:rsidRDefault="004B2B75" w:rsidP="00BA4B87">
            <w:pPr>
              <w:spacing w:line="276" w:lineRule="auto"/>
              <w:jc w:val="right"/>
              <w:rPr>
                <w:rFonts w:ascii="Arial" w:hAnsi="Arial" w:cs="Arial"/>
                <w:b/>
                <w:sz w:val="20"/>
                <w:szCs w:val="20"/>
              </w:rPr>
            </w:pPr>
            <w:r w:rsidRPr="00AF5177">
              <w:rPr>
                <w:rFonts w:ascii="Arial" w:hAnsi="Arial" w:cs="Arial"/>
                <w:b/>
                <w:sz w:val="20"/>
                <w:szCs w:val="20"/>
              </w:rPr>
              <w:t xml:space="preserve">$ </w:t>
            </w:r>
            <w:r w:rsidR="000010AB" w:rsidRPr="000010AB">
              <w:rPr>
                <w:rFonts w:ascii="Arial" w:hAnsi="Arial" w:cs="Arial"/>
                <w:b/>
                <w:sz w:val="20"/>
                <w:szCs w:val="20"/>
              </w:rPr>
              <w:t>142,371,048.98</w:t>
            </w:r>
          </w:p>
        </w:tc>
        <w:tc>
          <w:tcPr>
            <w:tcW w:w="2268" w:type="dxa"/>
            <w:tcBorders>
              <w:bottom w:val="single" w:sz="4" w:space="0" w:color="auto"/>
            </w:tcBorders>
            <w:shd w:val="clear" w:color="auto" w:fill="939395"/>
          </w:tcPr>
          <w:p w14:paraId="534F0BFB" w14:textId="6175A32C" w:rsidR="00FB6105" w:rsidRPr="00952792" w:rsidRDefault="00FB6105"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0010AB">
              <w:rPr>
                <w:rFonts w:ascii="Arial" w:hAnsi="Arial" w:cs="Arial"/>
                <w:b/>
                <w:sz w:val="20"/>
                <w:szCs w:val="20"/>
              </w:rPr>
              <w:t>0.00</w:t>
            </w:r>
          </w:p>
        </w:tc>
      </w:tr>
    </w:tbl>
    <w:p w14:paraId="38100BBC" w14:textId="77777777" w:rsidR="007D53CB" w:rsidRDefault="007D53CB" w:rsidP="00BA4B87">
      <w:pPr>
        <w:spacing w:line="276" w:lineRule="auto"/>
        <w:jc w:val="both"/>
        <w:rPr>
          <w:rFonts w:ascii="Arial" w:hAnsi="Arial" w:cs="Arial"/>
          <w:sz w:val="20"/>
          <w:szCs w:val="20"/>
        </w:rPr>
      </w:pPr>
    </w:p>
    <w:p w14:paraId="1F999F5E" w14:textId="77777777" w:rsidR="00AC1F1A" w:rsidRPr="00952792" w:rsidRDefault="00AC1F1A"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36E70" w:rsidRPr="00952792" w14:paraId="0F5AFE21" w14:textId="77777777" w:rsidTr="00BA4B87">
        <w:tc>
          <w:tcPr>
            <w:tcW w:w="5387" w:type="dxa"/>
            <w:tcBorders>
              <w:right w:val="single" w:sz="4" w:space="0" w:color="FFFFFF" w:themeColor="background1"/>
            </w:tcBorders>
            <w:shd w:val="clear" w:color="auto" w:fill="D3C2B4"/>
          </w:tcPr>
          <w:p w14:paraId="4F743128" w14:textId="77777777" w:rsidR="008710F5" w:rsidRPr="001172F6" w:rsidRDefault="003550D8" w:rsidP="00BA4B87">
            <w:pPr>
              <w:tabs>
                <w:tab w:val="left" w:pos="917"/>
                <w:tab w:val="left" w:pos="2167"/>
              </w:tabs>
              <w:spacing w:line="276" w:lineRule="auto"/>
              <w:rPr>
                <w:rFonts w:ascii="Arial" w:hAnsi="Arial" w:cs="Arial"/>
                <w:b/>
                <w:sz w:val="20"/>
                <w:szCs w:val="20"/>
                <w:highlight w:val="green"/>
              </w:rPr>
            </w:pPr>
            <w:r w:rsidRPr="00C83CCE">
              <w:rPr>
                <w:rFonts w:ascii="Arial" w:hAnsi="Arial" w:cs="Arial"/>
                <w:b/>
                <w:sz w:val="20"/>
                <w:szCs w:val="20"/>
              </w:rPr>
              <w:t>FONDOS CON AFECTACIÓN ESPECÍFICA</w:t>
            </w:r>
          </w:p>
        </w:tc>
        <w:tc>
          <w:tcPr>
            <w:tcW w:w="2551" w:type="dxa"/>
            <w:tcBorders>
              <w:left w:val="single" w:sz="4" w:space="0" w:color="FFFFFF" w:themeColor="background1"/>
              <w:right w:val="single" w:sz="4" w:space="0" w:color="FFFFFF" w:themeColor="background1"/>
            </w:tcBorders>
            <w:shd w:val="clear" w:color="auto" w:fill="D3C2B4"/>
          </w:tcPr>
          <w:p w14:paraId="378EAE83" w14:textId="77777777" w:rsidR="008710F5" w:rsidRPr="00E03B39" w:rsidRDefault="002A250F" w:rsidP="00BA4B87">
            <w:pPr>
              <w:tabs>
                <w:tab w:val="left" w:pos="917"/>
                <w:tab w:val="left" w:pos="2167"/>
              </w:tabs>
              <w:spacing w:line="276" w:lineRule="auto"/>
              <w:jc w:val="center"/>
              <w:rPr>
                <w:rFonts w:ascii="Arial" w:hAnsi="Arial" w:cs="Arial"/>
                <w:b/>
                <w:sz w:val="20"/>
                <w:szCs w:val="20"/>
                <w:highlight w:val="darkGreen"/>
              </w:rPr>
            </w:pPr>
            <w:r w:rsidRPr="00AA02E6">
              <w:rPr>
                <w:rFonts w:ascii="Arial" w:hAnsi="Arial" w:cs="Arial"/>
                <w:b/>
                <w:sz w:val="20"/>
                <w:szCs w:val="20"/>
              </w:rPr>
              <w:t>2024</w:t>
            </w:r>
          </w:p>
        </w:tc>
        <w:tc>
          <w:tcPr>
            <w:tcW w:w="2268" w:type="dxa"/>
            <w:tcBorders>
              <w:left w:val="single" w:sz="4" w:space="0" w:color="FFFFFF" w:themeColor="background1"/>
            </w:tcBorders>
            <w:shd w:val="clear" w:color="auto" w:fill="D3C2B4"/>
          </w:tcPr>
          <w:p w14:paraId="77C9AF67" w14:textId="77777777" w:rsidR="008710F5" w:rsidRPr="00E03B39" w:rsidRDefault="0023717E" w:rsidP="00BA4B87">
            <w:pPr>
              <w:tabs>
                <w:tab w:val="left" w:pos="917"/>
                <w:tab w:val="left" w:pos="2167"/>
              </w:tabs>
              <w:spacing w:line="276" w:lineRule="auto"/>
              <w:jc w:val="center"/>
              <w:rPr>
                <w:rFonts w:ascii="Arial" w:hAnsi="Arial" w:cs="Arial"/>
                <w:b/>
                <w:sz w:val="20"/>
                <w:szCs w:val="20"/>
                <w:highlight w:val="darkGreen"/>
              </w:rPr>
            </w:pPr>
            <w:r w:rsidRPr="00AA02E6">
              <w:rPr>
                <w:rFonts w:ascii="Arial" w:hAnsi="Arial" w:cs="Arial"/>
                <w:b/>
                <w:sz w:val="20"/>
                <w:szCs w:val="20"/>
              </w:rPr>
              <w:t>2023</w:t>
            </w:r>
          </w:p>
        </w:tc>
      </w:tr>
      <w:tr w:rsidR="00736E70" w:rsidRPr="00952792" w14:paraId="48A94192" w14:textId="77777777" w:rsidTr="008B5E5E">
        <w:tc>
          <w:tcPr>
            <w:tcW w:w="5387" w:type="dxa"/>
          </w:tcPr>
          <w:p w14:paraId="30D3E745" w14:textId="77777777" w:rsidR="008710F5" w:rsidRPr="00952792" w:rsidRDefault="008710F5" w:rsidP="00BA4B87">
            <w:pPr>
              <w:spacing w:line="276" w:lineRule="auto"/>
              <w:jc w:val="both"/>
              <w:rPr>
                <w:rFonts w:ascii="Arial" w:hAnsi="Arial" w:cs="Arial"/>
                <w:sz w:val="20"/>
                <w:szCs w:val="20"/>
              </w:rPr>
            </w:pPr>
            <w:r w:rsidRPr="00952792">
              <w:rPr>
                <w:rFonts w:ascii="Arial" w:hAnsi="Arial" w:cs="Arial"/>
                <w:sz w:val="20"/>
                <w:szCs w:val="20"/>
              </w:rPr>
              <w:t>Ingresos Estatales</w:t>
            </w:r>
          </w:p>
        </w:tc>
        <w:tc>
          <w:tcPr>
            <w:tcW w:w="2551" w:type="dxa"/>
          </w:tcPr>
          <w:p w14:paraId="4C5C0D25" w14:textId="357F087C" w:rsidR="008710F5" w:rsidRPr="00952792" w:rsidRDefault="008710F5" w:rsidP="00BA4B87">
            <w:pPr>
              <w:spacing w:line="276" w:lineRule="auto"/>
              <w:jc w:val="right"/>
              <w:rPr>
                <w:rFonts w:ascii="Arial" w:hAnsi="Arial" w:cs="Arial"/>
                <w:sz w:val="20"/>
                <w:szCs w:val="20"/>
              </w:rPr>
            </w:pPr>
            <w:r w:rsidRPr="00952792">
              <w:rPr>
                <w:rFonts w:ascii="Arial" w:hAnsi="Arial" w:cs="Arial"/>
                <w:sz w:val="20"/>
                <w:szCs w:val="20"/>
              </w:rPr>
              <w:t>$</w:t>
            </w:r>
            <w:r w:rsidR="003059E3">
              <w:rPr>
                <w:rFonts w:ascii="Arial" w:hAnsi="Arial" w:cs="Arial"/>
                <w:sz w:val="20"/>
                <w:szCs w:val="20"/>
              </w:rPr>
              <w:t xml:space="preserve"> </w:t>
            </w:r>
            <w:r w:rsidR="00B46F69">
              <w:rPr>
                <w:rFonts w:ascii="Arial" w:hAnsi="Arial" w:cs="Arial"/>
                <w:sz w:val="20"/>
                <w:szCs w:val="20"/>
              </w:rPr>
              <w:t>4,126,525.02</w:t>
            </w:r>
          </w:p>
        </w:tc>
        <w:tc>
          <w:tcPr>
            <w:tcW w:w="2268" w:type="dxa"/>
          </w:tcPr>
          <w:p w14:paraId="02711E6F" w14:textId="5A9B320F" w:rsidR="008710F5" w:rsidRPr="00952792" w:rsidRDefault="008710F5" w:rsidP="00BA4B87">
            <w:pPr>
              <w:spacing w:line="276" w:lineRule="auto"/>
              <w:jc w:val="right"/>
              <w:rPr>
                <w:rFonts w:ascii="Arial" w:hAnsi="Arial" w:cs="Arial"/>
                <w:sz w:val="20"/>
                <w:szCs w:val="20"/>
              </w:rPr>
            </w:pPr>
            <w:r w:rsidRPr="00952792">
              <w:rPr>
                <w:rFonts w:ascii="Arial" w:hAnsi="Arial" w:cs="Arial"/>
                <w:sz w:val="20"/>
                <w:szCs w:val="20"/>
              </w:rPr>
              <w:t xml:space="preserve">$ </w:t>
            </w:r>
            <w:r w:rsidR="00B46F69">
              <w:rPr>
                <w:rFonts w:ascii="Arial" w:hAnsi="Arial" w:cs="Arial"/>
                <w:sz w:val="20"/>
                <w:szCs w:val="20"/>
              </w:rPr>
              <w:t>0.00</w:t>
            </w:r>
          </w:p>
        </w:tc>
      </w:tr>
      <w:tr w:rsidR="00736E70" w:rsidRPr="00952792" w14:paraId="5E7F5FE8" w14:textId="77777777" w:rsidTr="008B5E5E">
        <w:tc>
          <w:tcPr>
            <w:tcW w:w="5387" w:type="dxa"/>
          </w:tcPr>
          <w:p w14:paraId="20454F31" w14:textId="77777777" w:rsidR="008710F5" w:rsidRPr="00952792" w:rsidRDefault="008710F5" w:rsidP="00BA4B87">
            <w:pPr>
              <w:spacing w:line="276" w:lineRule="auto"/>
              <w:jc w:val="both"/>
              <w:rPr>
                <w:rFonts w:ascii="Arial" w:hAnsi="Arial" w:cs="Arial"/>
                <w:sz w:val="20"/>
                <w:szCs w:val="20"/>
              </w:rPr>
            </w:pPr>
            <w:r w:rsidRPr="00952792">
              <w:rPr>
                <w:rFonts w:ascii="Arial" w:hAnsi="Arial" w:cs="Arial"/>
                <w:sz w:val="20"/>
                <w:szCs w:val="20"/>
              </w:rPr>
              <w:t>Fondo General de Participaciones</w:t>
            </w:r>
          </w:p>
        </w:tc>
        <w:tc>
          <w:tcPr>
            <w:tcW w:w="2551" w:type="dxa"/>
          </w:tcPr>
          <w:p w14:paraId="1DFBCA6B" w14:textId="7482A675" w:rsidR="008710F5" w:rsidRPr="00952792" w:rsidRDefault="004A6BC8" w:rsidP="00BA4B87">
            <w:pPr>
              <w:spacing w:line="276" w:lineRule="auto"/>
              <w:jc w:val="right"/>
              <w:rPr>
                <w:rFonts w:ascii="Arial" w:hAnsi="Arial" w:cs="Arial"/>
                <w:sz w:val="20"/>
                <w:szCs w:val="20"/>
              </w:rPr>
            </w:pPr>
            <w:r>
              <w:rPr>
                <w:rFonts w:ascii="Arial" w:hAnsi="Arial" w:cs="Arial"/>
                <w:sz w:val="20"/>
                <w:szCs w:val="20"/>
              </w:rPr>
              <w:t>25,922</w:t>
            </w:r>
            <w:r w:rsidR="00F06AFF">
              <w:rPr>
                <w:rFonts w:ascii="Arial" w:hAnsi="Arial" w:cs="Arial"/>
                <w:sz w:val="20"/>
                <w:szCs w:val="20"/>
              </w:rPr>
              <w:t>,</w:t>
            </w:r>
            <w:r>
              <w:rPr>
                <w:rFonts w:ascii="Arial" w:hAnsi="Arial" w:cs="Arial"/>
                <w:sz w:val="20"/>
                <w:szCs w:val="20"/>
              </w:rPr>
              <w:t>282.79</w:t>
            </w:r>
          </w:p>
        </w:tc>
        <w:tc>
          <w:tcPr>
            <w:tcW w:w="2268" w:type="dxa"/>
          </w:tcPr>
          <w:p w14:paraId="5F912683" w14:textId="1BB656DB" w:rsidR="008710F5" w:rsidRPr="00952792" w:rsidRDefault="00B46F69" w:rsidP="00BA4B87">
            <w:pPr>
              <w:spacing w:line="276" w:lineRule="auto"/>
              <w:jc w:val="right"/>
              <w:rPr>
                <w:rFonts w:ascii="Arial" w:hAnsi="Arial" w:cs="Arial"/>
                <w:sz w:val="20"/>
                <w:szCs w:val="20"/>
              </w:rPr>
            </w:pPr>
            <w:r>
              <w:rPr>
                <w:rFonts w:ascii="Arial" w:hAnsi="Arial" w:cs="Arial"/>
                <w:sz w:val="20"/>
                <w:szCs w:val="20"/>
              </w:rPr>
              <w:t>0.00</w:t>
            </w:r>
          </w:p>
        </w:tc>
      </w:tr>
      <w:tr w:rsidR="00736E70" w:rsidRPr="00952792" w14:paraId="7606E633" w14:textId="77777777" w:rsidTr="008B5E5E">
        <w:tc>
          <w:tcPr>
            <w:tcW w:w="5387" w:type="dxa"/>
          </w:tcPr>
          <w:p w14:paraId="578F2BD5" w14:textId="45A2CE6E" w:rsidR="008710F5" w:rsidRPr="00952792" w:rsidRDefault="00D65D35" w:rsidP="00BA4B87">
            <w:pPr>
              <w:spacing w:line="276" w:lineRule="auto"/>
              <w:jc w:val="both"/>
              <w:rPr>
                <w:rFonts w:ascii="Arial" w:hAnsi="Arial" w:cs="Arial"/>
                <w:sz w:val="20"/>
                <w:szCs w:val="20"/>
              </w:rPr>
            </w:pPr>
            <w:r>
              <w:rPr>
                <w:rFonts w:ascii="Arial" w:hAnsi="Arial" w:cs="Arial"/>
                <w:sz w:val="20"/>
                <w:szCs w:val="20"/>
              </w:rPr>
              <w:t>Fondo de Fiscalización y Recaudación</w:t>
            </w:r>
          </w:p>
        </w:tc>
        <w:tc>
          <w:tcPr>
            <w:tcW w:w="2551" w:type="dxa"/>
          </w:tcPr>
          <w:p w14:paraId="2A918171" w14:textId="2B01E50E" w:rsidR="008710F5" w:rsidRPr="00952792" w:rsidRDefault="00381EFF" w:rsidP="00BA4B87">
            <w:pPr>
              <w:spacing w:line="276" w:lineRule="auto"/>
              <w:jc w:val="right"/>
              <w:rPr>
                <w:rFonts w:ascii="Arial" w:hAnsi="Arial" w:cs="Arial"/>
                <w:sz w:val="20"/>
                <w:szCs w:val="20"/>
              </w:rPr>
            </w:pPr>
            <w:r w:rsidRPr="004A6BC8">
              <w:rPr>
                <w:rFonts w:ascii="Arial" w:hAnsi="Arial" w:cs="Arial"/>
                <w:sz w:val="20"/>
                <w:szCs w:val="20"/>
              </w:rPr>
              <w:t>329,922.87</w:t>
            </w:r>
          </w:p>
        </w:tc>
        <w:tc>
          <w:tcPr>
            <w:tcW w:w="2268" w:type="dxa"/>
          </w:tcPr>
          <w:p w14:paraId="2B1F9795" w14:textId="3EC249EF" w:rsidR="008710F5" w:rsidRPr="00952792" w:rsidRDefault="00B46F69" w:rsidP="00BA4B87">
            <w:pPr>
              <w:spacing w:line="276" w:lineRule="auto"/>
              <w:jc w:val="right"/>
              <w:rPr>
                <w:rFonts w:ascii="Arial" w:hAnsi="Arial" w:cs="Arial"/>
                <w:sz w:val="20"/>
                <w:szCs w:val="20"/>
              </w:rPr>
            </w:pPr>
            <w:r>
              <w:rPr>
                <w:rFonts w:ascii="Arial" w:hAnsi="Arial" w:cs="Arial"/>
                <w:sz w:val="20"/>
                <w:szCs w:val="20"/>
              </w:rPr>
              <w:t>0.00</w:t>
            </w:r>
          </w:p>
        </w:tc>
      </w:tr>
      <w:tr w:rsidR="00736E70" w:rsidRPr="00952792" w14:paraId="04B4F8BE" w14:textId="77777777" w:rsidTr="008B5E5E">
        <w:tc>
          <w:tcPr>
            <w:tcW w:w="5387" w:type="dxa"/>
          </w:tcPr>
          <w:p w14:paraId="01BA1FC7" w14:textId="5249300D" w:rsidR="008710F5" w:rsidRPr="00952792" w:rsidRDefault="00D65D35" w:rsidP="00BA4B87">
            <w:pPr>
              <w:spacing w:line="276" w:lineRule="auto"/>
              <w:jc w:val="both"/>
              <w:rPr>
                <w:rFonts w:ascii="Arial" w:hAnsi="Arial" w:cs="Arial"/>
                <w:sz w:val="20"/>
                <w:szCs w:val="20"/>
              </w:rPr>
            </w:pPr>
            <w:r>
              <w:rPr>
                <w:rFonts w:ascii="Arial" w:hAnsi="Arial" w:cs="Arial"/>
                <w:sz w:val="20"/>
                <w:szCs w:val="20"/>
              </w:rPr>
              <w:t>Fondo de Compensación</w:t>
            </w:r>
          </w:p>
        </w:tc>
        <w:tc>
          <w:tcPr>
            <w:tcW w:w="2551" w:type="dxa"/>
          </w:tcPr>
          <w:p w14:paraId="5C61C279" w14:textId="1CABEC8C" w:rsidR="008710F5" w:rsidRPr="00952792" w:rsidRDefault="00381EFF" w:rsidP="00BA4B87">
            <w:pPr>
              <w:spacing w:line="276" w:lineRule="auto"/>
              <w:jc w:val="right"/>
              <w:rPr>
                <w:rFonts w:ascii="Arial" w:hAnsi="Arial" w:cs="Arial"/>
                <w:sz w:val="20"/>
                <w:szCs w:val="20"/>
              </w:rPr>
            </w:pPr>
            <w:r w:rsidRPr="004A6BC8">
              <w:rPr>
                <w:rFonts w:ascii="Arial" w:hAnsi="Arial" w:cs="Arial"/>
                <w:sz w:val="20"/>
                <w:szCs w:val="20"/>
              </w:rPr>
              <w:t>265,255.45</w:t>
            </w:r>
          </w:p>
        </w:tc>
        <w:tc>
          <w:tcPr>
            <w:tcW w:w="2268" w:type="dxa"/>
          </w:tcPr>
          <w:p w14:paraId="2D6E8A1B" w14:textId="491D0F7D" w:rsidR="008710F5" w:rsidRPr="00952792" w:rsidRDefault="00B46F69" w:rsidP="00BA4B87">
            <w:pPr>
              <w:spacing w:line="276" w:lineRule="auto"/>
              <w:jc w:val="right"/>
              <w:rPr>
                <w:rFonts w:ascii="Arial" w:hAnsi="Arial" w:cs="Arial"/>
                <w:sz w:val="20"/>
                <w:szCs w:val="20"/>
              </w:rPr>
            </w:pPr>
            <w:r>
              <w:rPr>
                <w:rFonts w:ascii="Arial" w:hAnsi="Arial" w:cs="Arial"/>
                <w:sz w:val="20"/>
                <w:szCs w:val="20"/>
              </w:rPr>
              <w:t>0.00</w:t>
            </w:r>
          </w:p>
        </w:tc>
      </w:tr>
      <w:tr w:rsidR="00736E70" w:rsidRPr="00952792" w14:paraId="7EEBECCA" w14:textId="77777777" w:rsidTr="008B5E5E">
        <w:tc>
          <w:tcPr>
            <w:tcW w:w="5387" w:type="dxa"/>
          </w:tcPr>
          <w:p w14:paraId="2DB736B7" w14:textId="75985AED" w:rsidR="008710F5" w:rsidRPr="00952792" w:rsidRDefault="00D65D35" w:rsidP="00BA4B87">
            <w:pPr>
              <w:spacing w:line="276" w:lineRule="auto"/>
              <w:jc w:val="both"/>
              <w:rPr>
                <w:rFonts w:ascii="Arial" w:hAnsi="Arial" w:cs="Arial"/>
                <w:sz w:val="20"/>
                <w:szCs w:val="20"/>
              </w:rPr>
            </w:pPr>
            <w:r>
              <w:rPr>
                <w:rFonts w:ascii="Arial" w:hAnsi="Arial" w:cs="Arial"/>
                <w:sz w:val="20"/>
                <w:szCs w:val="20"/>
              </w:rPr>
              <w:t>ISR Participable Estatal</w:t>
            </w:r>
          </w:p>
        </w:tc>
        <w:tc>
          <w:tcPr>
            <w:tcW w:w="2551" w:type="dxa"/>
          </w:tcPr>
          <w:p w14:paraId="68BACBF7" w14:textId="132B2A8E" w:rsidR="008710F5" w:rsidRPr="00952792" w:rsidRDefault="005E508A" w:rsidP="00BA4B87">
            <w:pPr>
              <w:spacing w:line="276" w:lineRule="auto"/>
              <w:jc w:val="right"/>
              <w:rPr>
                <w:rFonts w:ascii="Arial" w:hAnsi="Arial" w:cs="Arial"/>
                <w:sz w:val="20"/>
                <w:szCs w:val="20"/>
              </w:rPr>
            </w:pPr>
            <w:r w:rsidRPr="004A6BC8">
              <w:rPr>
                <w:rFonts w:ascii="Arial" w:hAnsi="Arial" w:cs="Arial"/>
                <w:sz w:val="20"/>
                <w:szCs w:val="20"/>
              </w:rPr>
              <w:t>457,753.91</w:t>
            </w:r>
          </w:p>
        </w:tc>
        <w:tc>
          <w:tcPr>
            <w:tcW w:w="2268" w:type="dxa"/>
          </w:tcPr>
          <w:p w14:paraId="612FB97D" w14:textId="5B5BE451" w:rsidR="008710F5" w:rsidRPr="00952792" w:rsidRDefault="00B46F69" w:rsidP="00BA4B87">
            <w:pPr>
              <w:spacing w:line="276" w:lineRule="auto"/>
              <w:jc w:val="right"/>
              <w:rPr>
                <w:rFonts w:ascii="Arial" w:hAnsi="Arial" w:cs="Arial"/>
                <w:sz w:val="20"/>
                <w:szCs w:val="20"/>
              </w:rPr>
            </w:pPr>
            <w:r>
              <w:rPr>
                <w:rFonts w:ascii="Arial" w:hAnsi="Arial" w:cs="Arial"/>
                <w:sz w:val="20"/>
                <w:szCs w:val="20"/>
              </w:rPr>
              <w:t>0.00</w:t>
            </w:r>
          </w:p>
        </w:tc>
      </w:tr>
      <w:tr w:rsidR="00736E70" w:rsidRPr="00952792" w14:paraId="631E6BF2" w14:textId="77777777" w:rsidTr="008B5E5E">
        <w:tc>
          <w:tcPr>
            <w:tcW w:w="5387" w:type="dxa"/>
          </w:tcPr>
          <w:p w14:paraId="3BE7EF4E" w14:textId="779486EE" w:rsidR="008710F5" w:rsidRPr="00952792" w:rsidRDefault="001B5903" w:rsidP="00BA4B87">
            <w:pPr>
              <w:spacing w:line="276" w:lineRule="auto"/>
              <w:jc w:val="both"/>
              <w:rPr>
                <w:rFonts w:ascii="Arial" w:hAnsi="Arial" w:cs="Arial"/>
                <w:sz w:val="20"/>
                <w:szCs w:val="20"/>
              </w:rPr>
            </w:pPr>
            <w:r>
              <w:rPr>
                <w:rFonts w:ascii="Arial" w:hAnsi="Arial" w:cs="Arial"/>
                <w:sz w:val="20"/>
                <w:szCs w:val="20"/>
              </w:rPr>
              <w:t>Otros Incentivos Económicos</w:t>
            </w:r>
          </w:p>
        </w:tc>
        <w:tc>
          <w:tcPr>
            <w:tcW w:w="2551" w:type="dxa"/>
          </w:tcPr>
          <w:p w14:paraId="4BD448CB" w14:textId="614ED784" w:rsidR="008710F5" w:rsidRPr="00952792" w:rsidRDefault="00E51ECB" w:rsidP="00BA4B87">
            <w:pPr>
              <w:spacing w:line="276" w:lineRule="auto"/>
              <w:jc w:val="right"/>
              <w:rPr>
                <w:rFonts w:ascii="Arial" w:hAnsi="Arial" w:cs="Arial"/>
                <w:sz w:val="20"/>
                <w:szCs w:val="20"/>
              </w:rPr>
            </w:pPr>
            <w:r w:rsidRPr="004A6BC8">
              <w:rPr>
                <w:rFonts w:ascii="Arial" w:hAnsi="Arial" w:cs="Arial"/>
                <w:sz w:val="20"/>
                <w:szCs w:val="20"/>
              </w:rPr>
              <w:t>80,716.28</w:t>
            </w:r>
          </w:p>
        </w:tc>
        <w:tc>
          <w:tcPr>
            <w:tcW w:w="2268" w:type="dxa"/>
          </w:tcPr>
          <w:p w14:paraId="29F97C33" w14:textId="0DC18B07" w:rsidR="008710F5" w:rsidRPr="00952792" w:rsidRDefault="001B5903" w:rsidP="00BA4B87">
            <w:pPr>
              <w:spacing w:line="276" w:lineRule="auto"/>
              <w:jc w:val="right"/>
              <w:rPr>
                <w:rFonts w:ascii="Arial" w:hAnsi="Arial" w:cs="Arial"/>
                <w:sz w:val="20"/>
                <w:szCs w:val="20"/>
              </w:rPr>
            </w:pPr>
            <w:r w:rsidRPr="0082206F">
              <w:rPr>
                <w:rFonts w:ascii="Arial" w:hAnsi="Arial" w:cs="Arial"/>
                <w:sz w:val="20"/>
                <w:szCs w:val="20"/>
              </w:rPr>
              <w:t>0.00</w:t>
            </w:r>
          </w:p>
        </w:tc>
      </w:tr>
      <w:tr w:rsidR="00736E70" w:rsidRPr="00952792" w14:paraId="77588A61" w14:textId="77777777" w:rsidTr="00BA4B87">
        <w:tc>
          <w:tcPr>
            <w:tcW w:w="5387" w:type="dxa"/>
            <w:tcBorders>
              <w:bottom w:val="single" w:sz="4" w:space="0" w:color="auto"/>
            </w:tcBorders>
            <w:shd w:val="clear" w:color="auto" w:fill="939395"/>
          </w:tcPr>
          <w:p w14:paraId="1F50DCAC" w14:textId="77777777" w:rsidR="008710F5" w:rsidRPr="00952792" w:rsidRDefault="003550D8"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939395"/>
          </w:tcPr>
          <w:p w14:paraId="7C2E832E" w14:textId="7CFD7613" w:rsidR="008710F5" w:rsidRPr="00952792" w:rsidRDefault="008710F5"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F06AFF" w:rsidRPr="00F06AFF">
              <w:rPr>
                <w:rFonts w:ascii="Arial" w:hAnsi="Arial" w:cs="Arial"/>
                <w:b/>
                <w:sz w:val="20"/>
                <w:szCs w:val="20"/>
              </w:rPr>
              <w:t>31,182,456.32</w:t>
            </w:r>
          </w:p>
        </w:tc>
        <w:tc>
          <w:tcPr>
            <w:tcW w:w="2268" w:type="dxa"/>
            <w:tcBorders>
              <w:bottom w:val="single" w:sz="4" w:space="0" w:color="auto"/>
            </w:tcBorders>
            <w:shd w:val="clear" w:color="auto" w:fill="939395"/>
          </w:tcPr>
          <w:p w14:paraId="1F6B6D9B" w14:textId="059C100E" w:rsidR="008710F5" w:rsidRPr="00952792" w:rsidRDefault="008710F5"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A043A8">
              <w:rPr>
                <w:rFonts w:ascii="Arial" w:hAnsi="Arial" w:cs="Arial"/>
                <w:b/>
                <w:sz w:val="20"/>
                <w:szCs w:val="20"/>
              </w:rPr>
              <w:t>0.00</w:t>
            </w:r>
          </w:p>
        </w:tc>
      </w:tr>
    </w:tbl>
    <w:p w14:paraId="6BE5CC65" w14:textId="77777777" w:rsidR="00F03D0B" w:rsidRDefault="00F03D0B" w:rsidP="00BA4B87">
      <w:pPr>
        <w:autoSpaceDE w:val="0"/>
        <w:autoSpaceDN w:val="0"/>
        <w:adjustRightInd w:val="0"/>
        <w:spacing w:line="276" w:lineRule="auto"/>
        <w:jc w:val="both"/>
        <w:rPr>
          <w:rFonts w:ascii="Arial" w:hAnsi="Arial" w:cs="Arial"/>
          <w:b/>
          <w:bCs/>
        </w:rPr>
      </w:pPr>
    </w:p>
    <w:p w14:paraId="026FB0AA" w14:textId="77777777" w:rsidR="008C7CB9" w:rsidRDefault="008C7CB9" w:rsidP="00BA4B87">
      <w:pPr>
        <w:autoSpaceDE w:val="0"/>
        <w:autoSpaceDN w:val="0"/>
        <w:adjustRightInd w:val="0"/>
        <w:spacing w:line="276" w:lineRule="auto"/>
        <w:jc w:val="both"/>
        <w:rPr>
          <w:rFonts w:ascii="Arial" w:hAnsi="Arial" w:cs="Arial"/>
          <w:b/>
          <w:bCs/>
        </w:rPr>
      </w:pPr>
    </w:p>
    <w:p w14:paraId="5B20DC30" w14:textId="47448174" w:rsidR="007C6883" w:rsidRPr="00952792" w:rsidRDefault="007C6883" w:rsidP="00BA4B87">
      <w:pPr>
        <w:autoSpaceDE w:val="0"/>
        <w:autoSpaceDN w:val="0"/>
        <w:adjustRightInd w:val="0"/>
        <w:spacing w:line="276" w:lineRule="auto"/>
        <w:jc w:val="both"/>
        <w:rPr>
          <w:rFonts w:ascii="Arial" w:hAnsi="Arial" w:cs="Arial"/>
          <w:b/>
          <w:bCs/>
        </w:rPr>
      </w:pPr>
      <w:r w:rsidRPr="00E271C4">
        <w:rPr>
          <w:rFonts w:ascii="Arial" w:hAnsi="Arial" w:cs="Arial"/>
          <w:b/>
          <w:bCs/>
        </w:rPr>
        <w:t>No Circulante</w:t>
      </w:r>
    </w:p>
    <w:p w14:paraId="699BCED7" w14:textId="77777777" w:rsidR="005E4178" w:rsidRPr="00952792" w:rsidRDefault="005E4178" w:rsidP="00BA4B87">
      <w:pPr>
        <w:spacing w:line="276" w:lineRule="auto"/>
        <w:rPr>
          <w:rFonts w:ascii="Arial" w:hAnsi="Arial" w:cs="Arial"/>
          <w:b/>
          <w:bCs/>
          <w:i/>
          <w:sz w:val="20"/>
          <w:szCs w:val="20"/>
        </w:rPr>
      </w:pPr>
    </w:p>
    <w:p w14:paraId="10C6C87B" w14:textId="77777777" w:rsidR="00C126B4" w:rsidRPr="00952792" w:rsidRDefault="00C126B4" w:rsidP="00BA4B87">
      <w:pPr>
        <w:spacing w:line="276" w:lineRule="auto"/>
        <w:rPr>
          <w:rFonts w:ascii="Arial" w:hAnsi="Arial" w:cs="Arial"/>
          <w:b/>
          <w:i/>
          <w:sz w:val="22"/>
          <w:szCs w:val="22"/>
        </w:rPr>
      </w:pPr>
      <w:r w:rsidRPr="00952792">
        <w:rPr>
          <w:rFonts w:ascii="Arial" w:hAnsi="Arial" w:cs="Arial"/>
          <w:b/>
          <w:i/>
          <w:sz w:val="22"/>
          <w:szCs w:val="22"/>
        </w:rPr>
        <w:t xml:space="preserve">Bienes Inmuebles, Infraestructura y Construcciones en Proceso </w:t>
      </w:r>
    </w:p>
    <w:p w14:paraId="3505E1B0" w14:textId="77777777" w:rsidR="00C126B4" w:rsidRPr="00952792" w:rsidRDefault="00C126B4" w:rsidP="00BA4B87">
      <w:pPr>
        <w:spacing w:line="276" w:lineRule="auto"/>
        <w:jc w:val="both"/>
        <w:rPr>
          <w:rFonts w:ascii="Arial" w:hAnsi="Arial" w:cs="Arial"/>
          <w:b/>
          <w:bCs/>
          <w:sz w:val="20"/>
          <w:szCs w:val="20"/>
          <w:u w:val="single"/>
        </w:rPr>
      </w:pPr>
    </w:p>
    <w:p w14:paraId="3DAFEFF5" w14:textId="2AE106C5" w:rsidR="00C126B4" w:rsidRPr="00952792" w:rsidRDefault="00E271C4" w:rsidP="00BA4B87">
      <w:pPr>
        <w:spacing w:line="276" w:lineRule="auto"/>
        <w:jc w:val="both"/>
        <w:rPr>
          <w:rFonts w:ascii="Arial" w:hAnsi="Arial" w:cs="Arial"/>
          <w:sz w:val="20"/>
          <w:szCs w:val="20"/>
        </w:rPr>
      </w:pPr>
      <w:r>
        <w:rPr>
          <w:rFonts w:ascii="Arial" w:hAnsi="Arial" w:cs="Arial"/>
          <w:sz w:val="20"/>
          <w:szCs w:val="20"/>
        </w:rPr>
        <w:t xml:space="preserve">Del 08 al </w:t>
      </w:r>
      <w:r w:rsidR="0054312F">
        <w:rPr>
          <w:rFonts w:ascii="Arial" w:hAnsi="Arial" w:cs="Arial"/>
          <w:sz w:val="20"/>
          <w:szCs w:val="20"/>
        </w:rPr>
        <w:t>31</w:t>
      </w:r>
      <w:r>
        <w:rPr>
          <w:rFonts w:ascii="Arial" w:hAnsi="Arial" w:cs="Arial"/>
          <w:sz w:val="20"/>
          <w:szCs w:val="20"/>
        </w:rPr>
        <w:t xml:space="preserve"> </w:t>
      </w:r>
      <w:r w:rsidR="0054312F">
        <w:rPr>
          <w:rFonts w:ascii="Arial" w:hAnsi="Arial" w:cs="Arial"/>
          <w:sz w:val="20"/>
          <w:szCs w:val="20"/>
        </w:rPr>
        <w:t>de diciembre</w:t>
      </w:r>
      <w:r>
        <w:rPr>
          <w:rFonts w:ascii="Arial" w:hAnsi="Arial" w:cs="Arial"/>
          <w:sz w:val="20"/>
          <w:szCs w:val="20"/>
        </w:rPr>
        <w:t xml:space="preserve"> </w:t>
      </w:r>
      <w:r w:rsidR="00C126B4" w:rsidRPr="00952792">
        <w:rPr>
          <w:rFonts w:ascii="Arial" w:hAnsi="Arial" w:cs="Arial"/>
          <w:sz w:val="20"/>
          <w:szCs w:val="20"/>
        </w:rPr>
        <w:t xml:space="preserve">de </w:t>
      </w:r>
      <w:r w:rsidR="002A250F" w:rsidRPr="00952792">
        <w:rPr>
          <w:rFonts w:ascii="Arial" w:hAnsi="Arial" w:cs="Arial"/>
          <w:sz w:val="20"/>
          <w:szCs w:val="20"/>
        </w:rPr>
        <w:t>2024</w:t>
      </w:r>
      <w:r w:rsidR="00C126B4" w:rsidRPr="00952792">
        <w:rPr>
          <w:rFonts w:ascii="Arial" w:hAnsi="Arial" w:cs="Arial"/>
          <w:sz w:val="20"/>
          <w:szCs w:val="20"/>
        </w:rPr>
        <w:t xml:space="preserve">, este rubro del activo asciende a $ </w:t>
      </w:r>
      <w:r>
        <w:rPr>
          <w:rFonts w:ascii="Arial" w:hAnsi="Arial" w:cs="Arial"/>
          <w:sz w:val="20"/>
          <w:szCs w:val="20"/>
        </w:rPr>
        <w:t>326,506,578.73</w:t>
      </w:r>
      <w:r w:rsidR="00BF0CBF" w:rsidRPr="00952792">
        <w:rPr>
          <w:rFonts w:ascii="Arial" w:hAnsi="Arial" w:cs="Arial"/>
          <w:sz w:val="20"/>
          <w:szCs w:val="20"/>
        </w:rPr>
        <w:t xml:space="preserve"> </w:t>
      </w:r>
      <w:r w:rsidR="00095CCA" w:rsidRPr="003D15C9">
        <w:rPr>
          <w:rFonts w:ascii="Arial" w:hAnsi="Arial" w:cs="Arial"/>
          <w:sz w:val="20"/>
          <w:szCs w:val="20"/>
        </w:rPr>
        <w:t xml:space="preserve">y </w:t>
      </w:r>
      <w:r w:rsidR="00095CCA" w:rsidRPr="00544B56">
        <w:rPr>
          <w:rFonts w:ascii="Arial" w:hAnsi="Arial" w:cs="Arial"/>
          <w:sz w:val="20"/>
          <w:szCs w:val="20"/>
        </w:rPr>
        <w:t xml:space="preserve">representa </w:t>
      </w:r>
      <w:r w:rsidR="008C7CB9">
        <w:rPr>
          <w:rFonts w:ascii="Arial" w:hAnsi="Arial" w:cs="Arial"/>
          <w:sz w:val="20"/>
          <w:szCs w:val="20"/>
        </w:rPr>
        <w:t>el valor de las</w:t>
      </w:r>
      <w:r w:rsidR="00095CCA" w:rsidRPr="003D15C9">
        <w:rPr>
          <w:rFonts w:ascii="Arial" w:hAnsi="Arial" w:cs="Arial"/>
          <w:sz w:val="20"/>
          <w:szCs w:val="20"/>
        </w:rPr>
        <w:t xml:space="preserve"> </w:t>
      </w:r>
      <w:r w:rsidR="00095CCA" w:rsidRPr="00544B56">
        <w:rPr>
          <w:rFonts w:ascii="Arial" w:hAnsi="Arial" w:cs="Arial"/>
          <w:sz w:val="20"/>
          <w:szCs w:val="20"/>
        </w:rPr>
        <w:t>obras de Infraestructura caminera e hidráulica, saneamiento de agua potable, Equipamiento y mejoramiento urbano en beneficio de la población</w:t>
      </w:r>
      <w:r w:rsidR="003D15C9" w:rsidRPr="00952792">
        <w:rPr>
          <w:rFonts w:ascii="Arial" w:hAnsi="Arial" w:cs="Arial"/>
          <w:sz w:val="20"/>
          <w:szCs w:val="20"/>
        </w:rPr>
        <w:t>.</w:t>
      </w:r>
      <w:r w:rsidR="00C126B4" w:rsidRPr="00952792">
        <w:rPr>
          <w:rFonts w:ascii="Arial" w:hAnsi="Arial" w:cs="Arial"/>
          <w:sz w:val="20"/>
          <w:szCs w:val="20"/>
        </w:rPr>
        <w:t xml:space="preserve"> Representa el </w:t>
      </w:r>
      <w:r w:rsidR="00B73BC0">
        <w:rPr>
          <w:rFonts w:ascii="Arial" w:hAnsi="Arial" w:cs="Arial"/>
          <w:sz w:val="20"/>
          <w:szCs w:val="20"/>
        </w:rPr>
        <w:t>1</w:t>
      </w:r>
      <w:r w:rsidR="008C7CB9">
        <w:rPr>
          <w:rFonts w:ascii="Arial" w:hAnsi="Arial" w:cs="Arial"/>
          <w:sz w:val="20"/>
          <w:szCs w:val="20"/>
        </w:rPr>
        <w:t>00</w:t>
      </w:r>
      <w:r w:rsidR="00C126B4" w:rsidRPr="00952792">
        <w:rPr>
          <w:rFonts w:ascii="Arial" w:hAnsi="Arial" w:cs="Arial"/>
          <w:sz w:val="20"/>
          <w:szCs w:val="20"/>
        </w:rPr>
        <w:t xml:space="preserve"> % del activo no circulante.</w:t>
      </w:r>
    </w:p>
    <w:p w14:paraId="003B7EC5" w14:textId="77777777" w:rsidR="00944F44" w:rsidRPr="00952792" w:rsidRDefault="00944F4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14:paraId="3868A69F" w14:textId="77777777" w:rsidTr="00851C69">
        <w:tc>
          <w:tcPr>
            <w:tcW w:w="10206" w:type="dxa"/>
            <w:gridSpan w:val="3"/>
            <w:shd w:val="clear" w:color="auto" w:fill="AE192D"/>
          </w:tcPr>
          <w:p w14:paraId="114D030A" w14:textId="77777777" w:rsidR="00C126B4" w:rsidRPr="00851C69" w:rsidRDefault="00C126B4" w:rsidP="00BA4B87">
            <w:pPr>
              <w:tabs>
                <w:tab w:val="left" w:pos="917"/>
                <w:tab w:val="left" w:pos="2167"/>
              </w:tabs>
              <w:spacing w:line="276" w:lineRule="auto"/>
              <w:jc w:val="center"/>
              <w:rPr>
                <w:rFonts w:ascii="Arial" w:hAnsi="Arial" w:cs="Arial"/>
                <w:b/>
                <w:color w:val="FFFFFF" w:themeColor="background1"/>
                <w:sz w:val="20"/>
                <w:szCs w:val="20"/>
              </w:rPr>
            </w:pPr>
            <w:r w:rsidRPr="00851C69">
              <w:rPr>
                <w:rFonts w:ascii="Arial" w:hAnsi="Arial" w:cs="Arial"/>
                <w:b/>
                <w:color w:val="FFFFFF" w:themeColor="background1"/>
                <w:sz w:val="20"/>
                <w:szCs w:val="20"/>
              </w:rPr>
              <w:t xml:space="preserve">BIENES INMUEBLES, INFRAESTRUCTURA Y CONSTRUCCIONES EN PROCESO </w:t>
            </w:r>
          </w:p>
          <w:p w14:paraId="527A49A8" w14:textId="77777777" w:rsidR="00C126B4" w:rsidRPr="00851C69" w:rsidRDefault="00C126B4" w:rsidP="00BA4B87">
            <w:pPr>
              <w:tabs>
                <w:tab w:val="left" w:pos="917"/>
                <w:tab w:val="left" w:pos="2167"/>
              </w:tabs>
              <w:spacing w:line="276" w:lineRule="auto"/>
              <w:jc w:val="center"/>
              <w:rPr>
                <w:rFonts w:ascii="Arial" w:hAnsi="Arial" w:cs="Arial"/>
                <w:color w:val="FFFFFF" w:themeColor="background1"/>
                <w:sz w:val="20"/>
                <w:szCs w:val="20"/>
              </w:rPr>
            </w:pPr>
            <w:r w:rsidRPr="00851C69">
              <w:rPr>
                <w:rFonts w:ascii="Arial" w:hAnsi="Arial" w:cs="Arial"/>
                <w:color w:val="FFFFFF" w:themeColor="background1"/>
                <w:sz w:val="20"/>
                <w:szCs w:val="20"/>
              </w:rPr>
              <w:t>( Cifras en Pesos )</w:t>
            </w:r>
          </w:p>
        </w:tc>
      </w:tr>
      <w:tr w:rsidR="00736E70" w:rsidRPr="00952792" w14:paraId="4FA18F7D" w14:textId="77777777" w:rsidTr="00851C69">
        <w:tc>
          <w:tcPr>
            <w:tcW w:w="5387" w:type="dxa"/>
            <w:tcBorders>
              <w:right w:val="single" w:sz="4" w:space="0" w:color="FFFFFF" w:themeColor="background1"/>
            </w:tcBorders>
            <w:shd w:val="clear" w:color="auto" w:fill="D3C2B4"/>
          </w:tcPr>
          <w:p w14:paraId="21CCED84" w14:textId="77777777" w:rsidR="00C126B4" w:rsidRPr="00952792" w:rsidRDefault="00C126B4"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FFFFFF" w:themeColor="background1"/>
              <w:right w:val="single" w:sz="4" w:space="0" w:color="FFFFFF" w:themeColor="background1"/>
            </w:tcBorders>
            <w:shd w:val="clear" w:color="auto" w:fill="D3C2B4"/>
          </w:tcPr>
          <w:p w14:paraId="4DC0ACEE" w14:textId="77777777" w:rsidR="00C126B4"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268" w:type="dxa"/>
            <w:tcBorders>
              <w:left w:val="single" w:sz="4" w:space="0" w:color="FFFFFF" w:themeColor="background1"/>
            </w:tcBorders>
            <w:shd w:val="clear" w:color="auto" w:fill="D3C2B4"/>
          </w:tcPr>
          <w:p w14:paraId="73B70757" w14:textId="77777777" w:rsidR="00C126B4"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1C6B9A80" w14:textId="77777777" w:rsidTr="000361A8">
        <w:tc>
          <w:tcPr>
            <w:tcW w:w="5387" w:type="dxa"/>
          </w:tcPr>
          <w:p w14:paraId="6DF2271A" w14:textId="77777777" w:rsidR="000361A8" w:rsidRPr="00952792" w:rsidRDefault="000361A8"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Construcciones en Proceso en Bienes de Dominio Público</w:t>
            </w:r>
          </w:p>
        </w:tc>
        <w:tc>
          <w:tcPr>
            <w:tcW w:w="2551" w:type="dxa"/>
          </w:tcPr>
          <w:p w14:paraId="7DD2F598" w14:textId="691A2557" w:rsidR="000361A8" w:rsidRPr="00952792" w:rsidRDefault="00802951" w:rsidP="00BA4B87">
            <w:pPr>
              <w:pStyle w:val="Contenidodelatabla"/>
              <w:spacing w:line="276" w:lineRule="auto"/>
              <w:jc w:val="right"/>
              <w:rPr>
                <w:rFonts w:ascii="Arial" w:hAnsi="Arial" w:cs="Arial"/>
                <w:sz w:val="20"/>
                <w:szCs w:val="20"/>
              </w:rPr>
            </w:pPr>
            <w:r>
              <w:rPr>
                <w:rFonts w:ascii="Arial" w:hAnsi="Arial" w:cs="Arial"/>
                <w:sz w:val="20"/>
                <w:szCs w:val="20"/>
              </w:rPr>
              <w:t xml:space="preserve">$ </w:t>
            </w:r>
            <w:r w:rsidR="007A504E">
              <w:rPr>
                <w:rFonts w:ascii="Arial" w:hAnsi="Arial" w:cs="Arial"/>
                <w:sz w:val="20"/>
                <w:szCs w:val="20"/>
              </w:rPr>
              <w:t>326,506,578.73</w:t>
            </w:r>
          </w:p>
        </w:tc>
        <w:tc>
          <w:tcPr>
            <w:tcW w:w="2268" w:type="dxa"/>
          </w:tcPr>
          <w:p w14:paraId="2124D0D1" w14:textId="08B2FC86" w:rsidR="000361A8" w:rsidRPr="00952792" w:rsidRDefault="00802951" w:rsidP="00BA4B87">
            <w:pPr>
              <w:pStyle w:val="Contenidodelatabla"/>
              <w:spacing w:line="276" w:lineRule="auto"/>
              <w:jc w:val="right"/>
              <w:rPr>
                <w:rFonts w:ascii="Arial" w:hAnsi="Arial" w:cs="Arial"/>
                <w:sz w:val="20"/>
                <w:szCs w:val="20"/>
              </w:rPr>
            </w:pPr>
            <w:r>
              <w:rPr>
                <w:rFonts w:ascii="Arial" w:hAnsi="Arial" w:cs="Arial"/>
                <w:sz w:val="20"/>
                <w:szCs w:val="20"/>
              </w:rPr>
              <w:t>0.00</w:t>
            </w:r>
          </w:p>
        </w:tc>
      </w:tr>
      <w:tr w:rsidR="00736E70" w:rsidRPr="00952792" w14:paraId="763EAC73" w14:textId="77777777" w:rsidTr="00DE6903">
        <w:tc>
          <w:tcPr>
            <w:tcW w:w="5387" w:type="dxa"/>
            <w:tcBorders>
              <w:top w:val="single" w:sz="12" w:space="0" w:color="auto"/>
            </w:tcBorders>
          </w:tcPr>
          <w:p w14:paraId="1CD8AF00" w14:textId="77777777" w:rsidR="00DE6903" w:rsidRPr="00952792" w:rsidRDefault="00DE6903" w:rsidP="00BA4B87">
            <w:pPr>
              <w:pStyle w:val="Contenidodelatabla"/>
              <w:spacing w:line="276" w:lineRule="auto"/>
              <w:jc w:val="both"/>
              <w:rPr>
                <w:rFonts w:ascii="Arial" w:hAnsi="Arial" w:cs="Arial"/>
                <w:b/>
                <w:sz w:val="2"/>
                <w:szCs w:val="2"/>
              </w:rPr>
            </w:pPr>
          </w:p>
        </w:tc>
        <w:tc>
          <w:tcPr>
            <w:tcW w:w="2551" w:type="dxa"/>
            <w:tcBorders>
              <w:top w:val="single" w:sz="12" w:space="0" w:color="auto"/>
            </w:tcBorders>
          </w:tcPr>
          <w:p w14:paraId="3FBE59CF" w14:textId="77777777" w:rsidR="00DE6903" w:rsidRPr="00952792" w:rsidRDefault="00DE6903"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048826A1" w14:textId="77777777" w:rsidR="00DE6903" w:rsidRPr="00952792" w:rsidRDefault="00DE6903" w:rsidP="00BA4B87">
            <w:pPr>
              <w:pStyle w:val="Contenidodelatabla"/>
              <w:spacing w:line="276" w:lineRule="auto"/>
              <w:jc w:val="right"/>
              <w:rPr>
                <w:rFonts w:ascii="Arial" w:hAnsi="Arial" w:cs="Arial"/>
                <w:sz w:val="2"/>
                <w:szCs w:val="2"/>
              </w:rPr>
            </w:pPr>
          </w:p>
        </w:tc>
      </w:tr>
      <w:tr w:rsidR="00736E70" w:rsidRPr="00952792" w14:paraId="3B8385CB" w14:textId="77777777" w:rsidTr="00851C69">
        <w:tc>
          <w:tcPr>
            <w:tcW w:w="5387" w:type="dxa"/>
            <w:tcBorders>
              <w:bottom w:val="single" w:sz="4" w:space="0" w:color="auto"/>
            </w:tcBorders>
            <w:shd w:val="clear" w:color="auto" w:fill="939395"/>
          </w:tcPr>
          <w:p w14:paraId="5D6AC04C" w14:textId="77777777" w:rsidR="00BE00D0" w:rsidRPr="00952792" w:rsidRDefault="00BE00D0"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939395"/>
          </w:tcPr>
          <w:p w14:paraId="635FFBA6" w14:textId="70297E3A" w:rsidR="00BE00D0" w:rsidRPr="00952792" w:rsidRDefault="00BE00D0" w:rsidP="00BA4B87">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033F74">
              <w:rPr>
                <w:rFonts w:ascii="Arial" w:hAnsi="Arial" w:cs="Arial"/>
                <w:b/>
                <w:sz w:val="20"/>
                <w:szCs w:val="20"/>
              </w:rPr>
              <w:t>326,506,578.73</w:t>
            </w:r>
          </w:p>
        </w:tc>
        <w:tc>
          <w:tcPr>
            <w:tcW w:w="2268" w:type="dxa"/>
            <w:tcBorders>
              <w:bottom w:val="single" w:sz="4" w:space="0" w:color="auto"/>
            </w:tcBorders>
            <w:shd w:val="clear" w:color="auto" w:fill="939395"/>
          </w:tcPr>
          <w:p w14:paraId="7445F98D" w14:textId="62901976" w:rsidR="00BE00D0" w:rsidRPr="00952792" w:rsidRDefault="00BE00D0" w:rsidP="00BA4B87">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033F74">
              <w:rPr>
                <w:rFonts w:ascii="Arial" w:hAnsi="Arial" w:cs="Arial"/>
                <w:b/>
                <w:sz w:val="20"/>
                <w:szCs w:val="20"/>
              </w:rPr>
              <w:t>0.00</w:t>
            </w:r>
          </w:p>
        </w:tc>
      </w:tr>
    </w:tbl>
    <w:p w14:paraId="798699FB" w14:textId="77777777" w:rsidR="00851C69" w:rsidRPr="00952792" w:rsidRDefault="00851C69" w:rsidP="00BA4B87">
      <w:pPr>
        <w:spacing w:line="276" w:lineRule="auto"/>
        <w:rPr>
          <w:rFonts w:ascii="Arial" w:hAnsi="Arial" w:cs="Arial"/>
          <w:b/>
          <w:bCs/>
          <w:i/>
          <w:sz w:val="20"/>
          <w:szCs w:val="20"/>
        </w:rPr>
      </w:pPr>
    </w:p>
    <w:p w14:paraId="7A3BAB91" w14:textId="30C8E36F" w:rsidR="005F7811" w:rsidRPr="006F594C" w:rsidRDefault="006D21E1" w:rsidP="006F594C">
      <w:pPr>
        <w:spacing w:line="276" w:lineRule="auto"/>
        <w:jc w:val="both"/>
        <w:rPr>
          <w:rFonts w:ascii="Arial" w:hAnsi="Arial" w:cs="Arial"/>
          <w:sz w:val="20"/>
          <w:szCs w:val="20"/>
        </w:rPr>
      </w:pPr>
      <w:r>
        <w:rPr>
          <w:rFonts w:ascii="Arial" w:hAnsi="Arial" w:cs="Arial"/>
          <w:sz w:val="20"/>
          <w:szCs w:val="20"/>
        </w:rPr>
        <w:lastRenderedPageBreak/>
        <w:t xml:space="preserve">                                                                                                                                              </w:t>
      </w:r>
      <w:r w:rsidR="00F51932">
        <w:rPr>
          <w:rFonts w:ascii="Arial" w:hAnsi="Arial" w:cs="Arial"/>
          <w:sz w:val="20"/>
          <w:szCs w:val="20"/>
        </w:rPr>
        <w:t xml:space="preserve">                                                                                </w:t>
      </w:r>
    </w:p>
    <w:p w14:paraId="5E31D8D4" w14:textId="77777777" w:rsidR="00FF1B2B" w:rsidRPr="00952792" w:rsidRDefault="00E71849" w:rsidP="00BA4B87">
      <w:pPr>
        <w:spacing w:line="276" w:lineRule="auto"/>
        <w:jc w:val="both"/>
        <w:rPr>
          <w:rFonts w:ascii="Arial" w:hAnsi="Arial" w:cs="Arial"/>
          <w:b/>
          <w:bCs/>
        </w:rPr>
      </w:pPr>
      <w:r w:rsidRPr="005C32CA">
        <w:rPr>
          <w:rFonts w:ascii="Arial" w:hAnsi="Arial" w:cs="Arial"/>
          <w:b/>
          <w:bCs/>
        </w:rPr>
        <w:t>PASIVO</w:t>
      </w:r>
    </w:p>
    <w:p w14:paraId="3958204C" w14:textId="77777777" w:rsidR="00AF430D" w:rsidRPr="00952792" w:rsidRDefault="00AF430D" w:rsidP="00BA4B87">
      <w:pPr>
        <w:autoSpaceDE w:val="0"/>
        <w:autoSpaceDN w:val="0"/>
        <w:adjustRightInd w:val="0"/>
        <w:spacing w:line="276" w:lineRule="auto"/>
        <w:jc w:val="both"/>
        <w:rPr>
          <w:rFonts w:ascii="Arial" w:hAnsi="Arial" w:cs="Arial"/>
          <w:sz w:val="20"/>
          <w:szCs w:val="20"/>
        </w:rPr>
      </w:pPr>
    </w:p>
    <w:p w14:paraId="04DBD0F0" w14:textId="132B7F27" w:rsidR="0035529B" w:rsidRPr="00952792" w:rsidRDefault="003456BD" w:rsidP="00BA4B87">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 xml:space="preserve">Es el conjunto de cuentas que permite el registro de las obligaciones contraídas por </w:t>
      </w:r>
      <w:r w:rsidR="000F626A">
        <w:rPr>
          <w:rFonts w:ascii="Arial" w:hAnsi="Arial" w:cs="Arial"/>
          <w:sz w:val="20"/>
          <w:szCs w:val="20"/>
        </w:rPr>
        <w:t xml:space="preserve">la </w:t>
      </w:r>
      <w:r w:rsidR="001A35E5">
        <w:rPr>
          <w:rFonts w:ascii="Arial" w:hAnsi="Arial" w:cs="Arial"/>
          <w:sz w:val="20"/>
          <w:szCs w:val="20"/>
        </w:rPr>
        <w:t>Secretaría de Infraestructura</w:t>
      </w:r>
      <w:r w:rsidRPr="00952792">
        <w:rPr>
          <w:rFonts w:ascii="Arial" w:hAnsi="Arial" w:cs="Arial"/>
          <w:sz w:val="20"/>
          <w:szCs w:val="20"/>
        </w:rPr>
        <w:t xml:space="preserve">, para el desarrollo de sus funciones y la prestación de los servicios públicos. </w:t>
      </w:r>
      <w:r w:rsidR="000F226F">
        <w:rPr>
          <w:rFonts w:ascii="Arial" w:hAnsi="Arial" w:cs="Arial"/>
          <w:sz w:val="20"/>
          <w:szCs w:val="20"/>
        </w:rPr>
        <w:t xml:space="preserve">Del 08 al </w:t>
      </w:r>
      <w:r w:rsidR="0054312F">
        <w:rPr>
          <w:rFonts w:ascii="Arial" w:hAnsi="Arial" w:cs="Arial"/>
          <w:sz w:val="20"/>
          <w:szCs w:val="20"/>
        </w:rPr>
        <w:t>31 de diciembre</w:t>
      </w:r>
      <w:r w:rsidR="000F226F">
        <w:rPr>
          <w:rFonts w:ascii="Arial" w:hAnsi="Arial" w:cs="Arial"/>
          <w:sz w:val="20"/>
          <w:szCs w:val="20"/>
        </w:rPr>
        <w:t xml:space="preserve"> </w:t>
      </w:r>
      <w:r w:rsidR="00BC14D5" w:rsidRPr="00952792">
        <w:rPr>
          <w:rFonts w:ascii="Arial" w:hAnsi="Arial" w:cs="Arial"/>
          <w:sz w:val="20"/>
          <w:szCs w:val="20"/>
        </w:rPr>
        <w:t>de</w:t>
      </w:r>
      <w:r w:rsidR="00CE51F2" w:rsidRPr="00952792">
        <w:rPr>
          <w:rFonts w:ascii="Arial" w:hAnsi="Arial" w:cs="Arial"/>
          <w:sz w:val="20"/>
          <w:szCs w:val="20"/>
        </w:rPr>
        <w:t xml:space="preserve"> </w:t>
      </w:r>
      <w:r w:rsidR="002A250F" w:rsidRPr="00952792">
        <w:rPr>
          <w:rFonts w:ascii="Arial" w:hAnsi="Arial" w:cs="Arial"/>
          <w:sz w:val="20"/>
          <w:szCs w:val="20"/>
        </w:rPr>
        <w:t>2024</w:t>
      </w:r>
      <w:r w:rsidRPr="00952792">
        <w:rPr>
          <w:rFonts w:ascii="Arial" w:hAnsi="Arial" w:cs="Arial"/>
          <w:sz w:val="20"/>
          <w:szCs w:val="20"/>
        </w:rPr>
        <w:t>, los estados financieros reflejan principalmente pasivo circulante o corto plazo, es decir, aquellas obligaciones en que la exigibilidad de pago es menor a un año, así t</w:t>
      </w:r>
      <w:r w:rsidR="00AF430D" w:rsidRPr="00952792">
        <w:rPr>
          <w:rFonts w:ascii="Arial" w:hAnsi="Arial" w:cs="Arial"/>
          <w:sz w:val="20"/>
          <w:szCs w:val="20"/>
        </w:rPr>
        <w:t>ambién, pasivo no circulante o</w:t>
      </w:r>
      <w:r w:rsidRPr="00952792">
        <w:rPr>
          <w:rFonts w:ascii="Arial" w:hAnsi="Arial" w:cs="Arial"/>
          <w:sz w:val="20"/>
          <w:szCs w:val="20"/>
        </w:rPr>
        <w:t xml:space="preserve"> largo plazo que representa las obligaciones con vencimiento posterior a un año.</w:t>
      </w:r>
    </w:p>
    <w:p w14:paraId="7FEB4C0B" w14:textId="77777777" w:rsidR="0068153A" w:rsidRPr="00952792" w:rsidRDefault="0068153A" w:rsidP="00BA4B87">
      <w:pPr>
        <w:autoSpaceDE w:val="0"/>
        <w:autoSpaceDN w:val="0"/>
        <w:adjustRightInd w:val="0"/>
        <w:spacing w:line="276" w:lineRule="auto"/>
        <w:jc w:val="both"/>
        <w:rPr>
          <w:rFonts w:ascii="Arial" w:hAnsi="Arial" w:cs="Arial"/>
          <w:sz w:val="20"/>
          <w:szCs w:val="20"/>
        </w:rPr>
      </w:pPr>
    </w:p>
    <w:p w14:paraId="767B1522" w14:textId="77777777" w:rsidR="005006E1" w:rsidRPr="00952792" w:rsidRDefault="005006E1" w:rsidP="00BA4B87">
      <w:pPr>
        <w:autoSpaceDE w:val="0"/>
        <w:autoSpaceDN w:val="0"/>
        <w:adjustRightInd w:val="0"/>
        <w:spacing w:line="276" w:lineRule="auto"/>
        <w:jc w:val="both"/>
        <w:rPr>
          <w:rFonts w:ascii="Arial" w:hAnsi="Arial" w:cs="Arial"/>
          <w:b/>
          <w:bCs/>
        </w:rPr>
      </w:pPr>
      <w:r w:rsidRPr="005C32CA">
        <w:rPr>
          <w:rFonts w:ascii="Arial" w:hAnsi="Arial" w:cs="Arial"/>
          <w:b/>
          <w:bCs/>
        </w:rPr>
        <w:t>Circulante</w:t>
      </w:r>
    </w:p>
    <w:p w14:paraId="6AE69FB4" w14:textId="77777777" w:rsidR="005006E1" w:rsidRPr="00952792" w:rsidRDefault="005006E1" w:rsidP="00BA4B87">
      <w:pPr>
        <w:autoSpaceDE w:val="0"/>
        <w:autoSpaceDN w:val="0"/>
        <w:adjustRightInd w:val="0"/>
        <w:spacing w:line="276" w:lineRule="auto"/>
        <w:jc w:val="right"/>
        <w:rPr>
          <w:rFonts w:ascii="Arial" w:hAnsi="Arial" w:cs="Arial"/>
          <w:b/>
          <w:bCs/>
          <w:sz w:val="20"/>
          <w:szCs w:val="20"/>
        </w:rPr>
      </w:pPr>
    </w:p>
    <w:p w14:paraId="2C89A66A" w14:textId="77777777" w:rsidR="00393F93" w:rsidRPr="00952792" w:rsidRDefault="004A2426" w:rsidP="00BA4B87">
      <w:pPr>
        <w:spacing w:line="276" w:lineRule="auto"/>
        <w:rPr>
          <w:rFonts w:ascii="Arial" w:hAnsi="Arial" w:cs="Arial"/>
          <w:b/>
          <w:i/>
          <w:sz w:val="22"/>
          <w:szCs w:val="22"/>
        </w:rPr>
      </w:pPr>
      <w:r w:rsidRPr="00B2121B">
        <w:rPr>
          <w:rFonts w:ascii="Arial" w:hAnsi="Arial" w:cs="Arial"/>
          <w:b/>
          <w:i/>
          <w:sz w:val="22"/>
          <w:szCs w:val="22"/>
        </w:rPr>
        <w:t>Cuentas por Pagar a Corto Plazo</w:t>
      </w:r>
    </w:p>
    <w:p w14:paraId="37C20B3F" w14:textId="77777777" w:rsidR="00393F93" w:rsidRPr="00952792" w:rsidRDefault="00393F93" w:rsidP="00BA4B87">
      <w:pPr>
        <w:spacing w:line="276" w:lineRule="auto"/>
        <w:jc w:val="both"/>
        <w:rPr>
          <w:rFonts w:ascii="Arial" w:hAnsi="Arial" w:cs="Arial"/>
          <w:b/>
          <w:bCs/>
          <w:sz w:val="20"/>
          <w:szCs w:val="20"/>
          <w:u w:val="single"/>
        </w:rPr>
      </w:pPr>
    </w:p>
    <w:p w14:paraId="01E20848" w14:textId="206BDA4A" w:rsidR="00E31E31" w:rsidRDefault="007A1F91" w:rsidP="00BA4B87">
      <w:pPr>
        <w:spacing w:line="276" w:lineRule="auto"/>
        <w:jc w:val="both"/>
        <w:rPr>
          <w:rFonts w:ascii="Arial" w:hAnsi="Arial" w:cs="Arial"/>
          <w:sz w:val="20"/>
          <w:szCs w:val="20"/>
        </w:rPr>
      </w:pPr>
      <w:r>
        <w:rPr>
          <w:rFonts w:ascii="Arial" w:hAnsi="Arial" w:cs="Arial"/>
          <w:sz w:val="20"/>
          <w:szCs w:val="20"/>
        </w:rPr>
        <w:t xml:space="preserve">Del 08 al 31 de diciembre de 2024, este rubro asciende a </w:t>
      </w:r>
      <w:r w:rsidRPr="007A1F91">
        <w:rPr>
          <w:rFonts w:ascii="Arial" w:hAnsi="Arial" w:cs="Arial"/>
          <w:sz w:val="20"/>
          <w:szCs w:val="20"/>
        </w:rPr>
        <w:t>$ 138,946,708.91</w:t>
      </w:r>
      <w:r>
        <w:rPr>
          <w:rFonts w:ascii="Arial" w:hAnsi="Arial" w:cs="Arial"/>
          <w:sz w:val="20"/>
          <w:szCs w:val="20"/>
        </w:rPr>
        <w:t>, el cual representa el 100</w:t>
      </w:r>
      <w:r w:rsidR="00E45263">
        <w:rPr>
          <w:rFonts w:ascii="Arial" w:hAnsi="Arial" w:cs="Arial"/>
          <w:sz w:val="20"/>
          <w:szCs w:val="20"/>
        </w:rPr>
        <w:t xml:space="preserve"> </w:t>
      </w:r>
      <w:r>
        <w:rPr>
          <w:rFonts w:ascii="Arial" w:hAnsi="Arial" w:cs="Arial"/>
          <w:sz w:val="20"/>
          <w:szCs w:val="20"/>
        </w:rPr>
        <w:t>% del total del pasivo circulante, se integra principalmente por: Compensación complementaria por servicios especiales no pagado del período que se informa.</w:t>
      </w:r>
    </w:p>
    <w:p w14:paraId="2DD32313" w14:textId="3D7BE8F9" w:rsidR="007A1F91" w:rsidRDefault="007A1F91" w:rsidP="00BA4B87">
      <w:pPr>
        <w:spacing w:line="276" w:lineRule="auto"/>
        <w:jc w:val="both"/>
        <w:rPr>
          <w:rFonts w:ascii="Arial" w:hAnsi="Arial" w:cs="Arial"/>
          <w:sz w:val="20"/>
          <w:szCs w:val="20"/>
        </w:rPr>
      </w:pPr>
    </w:p>
    <w:p w14:paraId="43AF06DB" w14:textId="08E8505D" w:rsidR="007A1F91" w:rsidRDefault="007A1F91" w:rsidP="00BA4B87">
      <w:pPr>
        <w:spacing w:line="276" w:lineRule="auto"/>
        <w:jc w:val="both"/>
        <w:rPr>
          <w:rFonts w:ascii="Arial" w:hAnsi="Arial" w:cs="Arial"/>
          <w:sz w:val="20"/>
          <w:szCs w:val="20"/>
        </w:rPr>
      </w:pPr>
      <w:r>
        <w:rPr>
          <w:rFonts w:ascii="Arial" w:hAnsi="Arial" w:cs="Arial"/>
          <w:sz w:val="20"/>
          <w:szCs w:val="20"/>
        </w:rPr>
        <w:t xml:space="preserve">Así mismo, por los compromisos contraídos por la adquisición de bienes de consumo y por la contratación de servicios con proveedores, necesarios para el funcionamiento del ente público, las cuales se encuentran pendiente de pago, así como, de las estimaciones por las obligaciones contraídas con contratistas por obras </w:t>
      </w:r>
      <w:r w:rsidR="00E45263">
        <w:rPr>
          <w:rFonts w:ascii="Arial" w:hAnsi="Arial" w:cs="Arial"/>
          <w:sz w:val="20"/>
          <w:szCs w:val="20"/>
        </w:rPr>
        <w:t>publicas en bienes de dominio pú</w:t>
      </w:r>
      <w:r>
        <w:rPr>
          <w:rFonts w:ascii="Arial" w:hAnsi="Arial" w:cs="Arial"/>
          <w:sz w:val="20"/>
          <w:szCs w:val="20"/>
        </w:rPr>
        <w:t>blico y en bienes propios.</w:t>
      </w:r>
    </w:p>
    <w:p w14:paraId="4D08B119" w14:textId="77777777" w:rsidR="007A1F91" w:rsidRDefault="007A1F91" w:rsidP="00BA4B87">
      <w:pPr>
        <w:spacing w:line="276" w:lineRule="auto"/>
        <w:jc w:val="both"/>
        <w:rPr>
          <w:rFonts w:ascii="Arial" w:hAnsi="Arial" w:cs="Arial"/>
          <w:sz w:val="20"/>
          <w:szCs w:val="20"/>
        </w:rPr>
      </w:pPr>
    </w:p>
    <w:p w14:paraId="5EEAE203" w14:textId="4D00C793" w:rsidR="007A1F91" w:rsidRPr="00952792" w:rsidRDefault="00C067F8" w:rsidP="00BA4B87">
      <w:pPr>
        <w:spacing w:line="276" w:lineRule="auto"/>
        <w:jc w:val="both"/>
        <w:rPr>
          <w:rFonts w:ascii="Arial" w:hAnsi="Arial" w:cs="Arial"/>
          <w:sz w:val="20"/>
          <w:szCs w:val="20"/>
        </w:rPr>
      </w:pPr>
      <w:r>
        <w:rPr>
          <w:rFonts w:ascii="Arial" w:hAnsi="Arial" w:cs="Arial"/>
          <w:sz w:val="20"/>
          <w:szCs w:val="20"/>
        </w:rPr>
        <w:t>Además</w:t>
      </w:r>
      <w:r w:rsidR="007A1F91">
        <w:rPr>
          <w:rFonts w:ascii="Arial" w:hAnsi="Arial" w:cs="Arial"/>
          <w:sz w:val="20"/>
          <w:szCs w:val="20"/>
        </w:rPr>
        <w:t>, se integra por las retenciones y contribuciones a favor de terceros como son: Retención del 2% mano de obra, retención del 6% contribución adicional para el desarrollo económico y social en la entidad, 0.5% inspección y vigilancia, 1.0% obras y servicios de beneficio social, 0.2% de aportación al I.C.I.C., 0.3% al instituto de capacitación de la industria de la construcción, retención por incumplimiento, ISR participable estatal y otras retenciones a terceros, las cuales se encuentran pendientes de enterar.</w:t>
      </w:r>
    </w:p>
    <w:p w14:paraId="404898C9" w14:textId="77777777" w:rsidR="006F0E78" w:rsidRDefault="006F0E78" w:rsidP="00BA4B87">
      <w:pPr>
        <w:spacing w:line="276" w:lineRule="auto"/>
        <w:jc w:val="both"/>
        <w:rPr>
          <w:rFonts w:ascii="Arial" w:hAnsi="Arial" w:cs="Arial"/>
          <w:sz w:val="20"/>
          <w:szCs w:val="20"/>
        </w:rPr>
      </w:pPr>
    </w:p>
    <w:p w14:paraId="13831699" w14:textId="77777777" w:rsidR="008910EA" w:rsidRPr="00952792" w:rsidRDefault="008910EA"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D233F" w:rsidRPr="007D233F" w14:paraId="43BD2CD9" w14:textId="77777777" w:rsidTr="007D233F">
        <w:tc>
          <w:tcPr>
            <w:tcW w:w="10206" w:type="dxa"/>
            <w:gridSpan w:val="4"/>
            <w:shd w:val="clear" w:color="auto" w:fill="AE192D"/>
          </w:tcPr>
          <w:p w14:paraId="3C1A3AF9" w14:textId="77777777" w:rsidR="00756A89" w:rsidRPr="007D233F" w:rsidRDefault="00756A89" w:rsidP="00BA4B87">
            <w:pPr>
              <w:tabs>
                <w:tab w:val="left" w:pos="917"/>
                <w:tab w:val="left" w:pos="2167"/>
              </w:tabs>
              <w:spacing w:line="276" w:lineRule="auto"/>
              <w:jc w:val="center"/>
              <w:rPr>
                <w:rFonts w:ascii="Arial" w:hAnsi="Arial" w:cs="Arial"/>
                <w:b/>
                <w:color w:val="FFFFFF" w:themeColor="background1"/>
                <w:sz w:val="20"/>
                <w:szCs w:val="20"/>
              </w:rPr>
            </w:pPr>
            <w:r w:rsidRPr="006B7D2A">
              <w:rPr>
                <w:rFonts w:ascii="Arial" w:hAnsi="Arial" w:cs="Arial"/>
                <w:b/>
                <w:color w:val="FFFFFF" w:themeColor="background1"/>
                <w:sz w:val="20"/>
                <w:szCs w:val="20"/>
              </w:rPr>
              <w:t>CUENTAS POR PAGAR A CORTO PLAZO</w:t>
            </w:r>
          </w:p>
          <w:p w14:paraId="55554822" w14:textId="77777777" w:rsidR="00756A89" w:rsidRPr="007D233F" w:rsidRDefault="00756A89" w:rsidP="00BA4B87">
            <w:pPr>
              <w:tabs>
                <w:tab w:val="left" w:pos="917"/>
                <w:tab w:val="left" w:pos="2167"/>
              </w:tabs>
              <w:spacing w:line="276" w:lineRule="auto"/>
              <w:jc w:val="center"/>
              <w:rPr>
                <w:rFonts w:ascii="Arial" w:hAnsi="Arial" w:cs="Arial"/>
                <w:color w:val="FFFFFF" w:themeColor="background1"/>
                <w:sz w:val="20"/>
                <w:szCs w:val="20"/>
              </w:rPr>
            </w:pPr>
            <w:r w:rsidRPr="007D233F">
              <w:rPr>
                <w:rFonts w:ascii="Arial" w:hAnsi="Arial" w:cs="Arial"/>
                <w:color w:val="FFFFFF" w:themeColor="background1"/>
                <w:sz w:val="20"/>
                <w:szCs w:val="20"/>
              </w:rPr>
              <w:t>( Cifras en Pesos )</w:t>
            </w:r>
          </w:p>
        </w:tc>
      </w:tr>
      <w:tr w:rsidR="00736E70" w:rsidRPr="00952792" w14:paraId="4D364D91" w14:textId="77777777" w:rsidTr="007D233F">
        <w:tc>
          <w:tcPr>
            <w:tcW w:w="3969" w:type="dxa"/>
            <w:tcBorders>
              <w:right w:val="single" w:sz="4" w:space="0" w:color="FFFFFF" w:themeColor="background1"/>
            </w:tcBorders>
            <w:shd w:val="clear" w:color="auto" w:fill="D3C2B4"/>
          </w:tcPr>
          <w:p w14:paraId="4B6E5B45" w14:textId="77777777"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right w:val="single" w:sz="4" w:space="0" w:color="FFFFFF" w:themeColor="background1"/>
            </w:tcBorders>
            <w:shd w:val="clear" w:color="auto" w:fill="D3C2B4"/>
          </w:tcPr>
          <w:p w14:paraId="63B0491F" w14:textId="77777777"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14:paraId="7CF2090B" w14:textId="77777777"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FFFFFF" w:themeColor="background1"/>
              <w:right w:val="single" w:sz="4" w:space="0" w:color="FFFFFF" w:themeColor="background1"/>
            </w:tcBorders>
            <w:shd w:val="clear" w:color="auto" w:fill="D3C2B4"/>
          </w:tcPr>
          <w:p w14:paraId="6C51E294" w14:textId="77777777" w:rsidR="00756A89"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126" w:type="dxa"/>
            <w:tcBorders>
              <w:left w:val="single" w:sz="4" w:space="0" w:color="FFFFFF" w:themeColor="background1"/>
            </w:tcBorders>
            <w:shd w:val="clear" w:color="auto" w:fill="D3C2B4"/>
          </w:tcPr>
          <w:p w14:paraId="1C6E4413" w14:textId="77777777" w:rsidR="00756A89"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5918CA56" w14:textId="77777777" w:rsidTr="008B5E5E">
        <w:tc>
          <w:tcPr>
            <w:tcW w:w="3969" w:type="dxa"/>
          </w:tcPr>
          <w:p w14:paraId="374A8426" w14:textId="77777777" w:rsidR="00756A89" w:rsidRPr="00952792" w:rsidRDefault="00756A89" w:rsidP="00BA4B87">
            <w:pPr>
              <w:pStyle w:val="Contenidodelatabla"/>
              <w:spacing w:line="276" w:lineRule="auto"/>
              <w:jc w:val="both"/>
              <w:rPr>
                <w:rFonts w:ascii="Arial" w:hAnsi="Arial" w:cs="Arial"/>
                <w:b/>
                <w:sz w:val="20"/>
                <w:szCs w:val="20"/>
                <w:u w:val="single"/>
              </w:rPr>
            </w:pPr>
            <w:r w:rsidRPr="00952792">
              <w:rPr>
                <w:rFonts w:ascii="Arial" w:hAnsi="Arial" w:cs="Arial"/>
                <w:b/>
                <w:sz w:val="20"/>
                <w:szCs w:val="20"/>
              </w:rPr>
              <w:t>Servicios Personales por Pagar a Corto Plazo</w:t>
            </w:r>
          </w:p>
        </w:tc>
        <w:tc>
          <w:tcPr>
            <w:tcW w:w="1842" w:type="dxa"/>
          </w:tcPr>
          <w:p w14:paraId="40BC82CA" w14:textId="5432E616" w:rsidR="00756A89" w:rsidRPr="00342483" w:rsidRDefault="00756A89" w:rsidP="00BA4B87">
            <w:pPr>
              <w:spacing w:line="276" w:lineRule="auto"/>
              <w:jc w:val="center"/>
              <w:rPr>
                <w:rFonts w:ascii="Arial" w:hAnsi="Arial" w:cs="Arial"/>
                <w:sz w:val="20"/>
                <w:szCs w:val="20"/>
              </w:rPr>
            </w:pPr>
            <w:r w:rsidRPr="00342483">
              <w:rPr>
                <w:rFonts w:ascii="Arial" w:hAnsi="Arial" w:cs="Arial"/>
                <w:sz w:val="20"/>
                <w:szCs w:val="20"/>
                <w:u w:val="single"/>
              </w:rPr>
              <w:t>&lt;</w:t>
            </w:r>
            <w:r w:rsidRPr="00342483">
              <w:rPr>
                <w:rFonts w:ascii="Arial" w:hAnsi="Arial" w:cs="Arial"/>
                <w:sz w:val="20"/>
                <w:szCs w:val="20"/>
              </w:rPr>
              <w:t xml:space="preserve"> 365</w:t>
            </w:r>
          </w:p>
        </w:tc>
        <w:tc>
          <w:tcPr>
            <w:tcW w:w="2269" w:type="dxa"/>
          </w:tcPr>
          <w:p w14:paraId="1AF2692F" w14:textId="54C3490B" w:rsidR="00756A89" w:rsidRPr="00342483" w:rsidRDefault="00756A89" w:rsidP="00BA4B87">
            <w:pPr>
              <w:pStyle w:val="Contenidodelatabla"/>
              <w:spacing w:line="276" w:lineRule="auto"/>
              <w:jc w:val="right"/>
              <w:rPr>
                <w:rFonts w:ascii="Arial" w:hAnsi="Arial" w:cs="Arial"/>
                <w:sz w:val="20"/>
                <w:szCs w:val="20"/>
              </w:rPr>
            </w:pPr>
            <w:r w:rsidRPr="00342483">
              <w:rPr>
                <w:rFonts w:ascii="Arial" w:hAnsi="Arial" w:cs="Arial"/>
                <w:sz w:val="20"/>
                <w:szCs w:val="20"/>
              </w:rPr>
              <w:t>$</w:t>
            </w:r>
            <w:r w:rsidR="001E12C4" w:rsidRPr="00342483">
              <w:rPr>
                <w:rFonts w:ascii="Arial" w:hAnsi="Arial" w:cs="Arial"/>
                <w:sz w:val="20"/>
                <w:szCs w:val="20"/>
              </w:rPr>
              <w:t xml:space="preserve"> </w:t>
            </w:r>
            <w:r w:rsidR="00BC72F2">
              <w:rPr>
                <w:rFonts w:ascii="Arial" w:hAnsi="Arial" w:cs="Arial"/>
                <w:sz w:val="20"/>
                <w:szCs w:val="20"/>
              </w:rPr>
              <w:t>353,913.02</w:t>
            </w:r>
          </w:p>
        </w:tc>
        <w:tc>
          <w:tcPr>
            <w:tcW w:w="2126" w:type="dxa"/>
          </w:tcPr>
          <w:p w14:paraId="60B9F5D5" w14:textId="098527CD" w:rsidR="00756A89" w:rsidRPr="00342483" w:rsidRDefault="00756A89" w:rsidP="00BA4B87">
            <w:pPr>
              <w:pStyle w:val="Contenidodelatabla"/>
              <w:spacing w:line="276" w:lineRule="auto"/>
              <w:jc w:val="right"/>
              <w:rPr>
                <w:rFonts w:ascii="Arial" w:hAnsi="Arial" w:cs="Arial"/>
                <w:sz w:val="20"/>
                <w:szCs w:val="20"/>
              </w:rPr>
            </w:pPr>
            <w:r w:rsidRPr="00342483">
              <w:rPr>
                <w:rFonts w:ascii="Arial" w:hAnsi="Arial" w:cs="Arial"/>
                <w:sz w:val="20"/>
                <w:szCs w:val="20"/>
              </w:rPr>
              <w:t xml:space="preserve">$ </w:t>
            </w:r>
            <w:r w:rsidR="00BC72F2">
              <w:rPr>
                <w:rFonts w:ascii="Arial" w:hAnsi="Arial" w:cs="Arial"/>
                <w:sz w:val="20"/>
                <w:szCs w:val="20"/>
              </w:rPr>
              <w:t>0.00</w:t>
            </w:r>
          </w:p>
        </w:tc>
      </w:tr>
      <w:tr w:rsidR="00736E70" w:rsidRPr="00952792" w14:paraId="0AE4F6B5" w14:textId="77777777" w:rsidTr="008B5E5E">
        <w:tc>
          <w:tcPr>
            <w:tcW w:w="3969" w:type="dxa"/>
          </w:tcPr>
          <w:p w14:paraId="27173CE8" w14:textId="77777777" w:rsidR="00756A89" w:rsidRPr="00952792" w:rsidRDefault="00756A89" w:rsidP="00BA4B87">
            <w:pPr>
              <w:pStyle w:val="Contenidodelatabla"/>
              <w:spacing w:line="276" w:lineRule="auto"/>
              <w:jc w:val="both"/>
              <w:rPr>
                <w:rFonts w:ascii="Arial" w:hAnsi="Arial" w:cs="Arial"/>
                <w:b/>
                <w:sz w:val="20"/>
                <w:szCs w:val="20"/>
                <w:u w:val="single"/>
              </w:rPr>
            </w:pPr>
            <w:r w:rsidRPr="00952792">
              <w:rPr>
                <w:rFonts w:ascii="Arial" w:hAnsi="Arial" w:cs="Arial"/>
                <w:b/>
                <w:sz w:val="20"/>
                <w:szCs w:val="20"/>
              </w:rPr>
              <w:t>Proveedores por Pagar a Corto Plazo</w:t>
            </w:r>
          </w:p>
        </w:tc>
        <w:tc>
          <w:tcPr>
            <w:tcW w:w="1842" w:type="dxa"/>
          </w:tcPr>
          <w:p w14:paraId="418846D4" w14:textId="3FB1AD3D" w:rsidR="00756A89" w:rsidRPr="00342483" w:rsidRDefault="00756A89" w:rsidP="00BA4B87">
            <w:pPr>
              <w:spacing w:line="276" w:lineRule="auto"/>
              <w:jc w:val="center"/>
              <w:rPr>
                <w:rFonts w:ascii="Arial" w:hAnsi="Arial" w:cs="Arial"/>
                <w:sz w:val="20"/>
                <w:szCs w:val="20"/>
              </w:rPr>
            </w:pPr>
            <w:r w:rsidRPr="00342483">
              <w:rPr>
                <w:rFonts w:ascii="Arial" w:hAnsi="Arial" w:cs="Arial"/>
                <w:sz w:val="20"/>
                <w:szCs w:val="20"/>
                <w:u w:val="single"/>
              </w:rPr>
              <w:t>&lt;</w:t>
            </w:r>
            <w:r w:rsidRPr="00342483">
              <w:rPr>
                <w:rFonts w:ascii="Arial" w:hAnsi="Arial" w:cs="Arial"/>
                <w:sz w:val="20"/>
                <w:szCs w:val="20"/>
              </w:rPr>
              <w:t xml:space="preserve"> 365</w:t>
            </w:r>
          </w:p>
        </w:tc>
        <w:tc>
          <w:tcPr>
            <w:tcW w:w="2269" w:type="dxa"/>
          </w:tcPr>
          <w:p w14:paraId="241215D9" w14:textId="4BF033EF" w:rsidR="00756A89" w:rsidRPr="00342483" w:rsidRDefault="00BC72F2" w:rsidP="00BA4B87">
            <w:pPr>
              <w:pStyle w:val="Contenidodelatabla"/>
              <w:spacing w:line="276" w:lineRule="auto"/>
              <w:jc w:val="right"/>
              <w:rPr>
                <w:rFonts w:ascii="Arial" w:hAnsi="Arial" w:cs="Arial"/>
                <w:sz w:val="20"/>
                <w:szCs w:val="20"/>
              </w:rPr>
            </w:pPr>
            <w:r>
              <w:rPr>
                <w:rFonts w:ascii="Arial" w:hAnsi="Arial" w:cs="Arial"/>
                <w:sz w:val="20"/>
                <w:szCs w:val="20"/>
              </w:rPr>
              <w:t>102,421.90</w:t>
            </w:r>
          </w:p>
        </w:tc>
        <w:tc>
          <w:tcPr>
            <w:tcW w:w="2126" w:type="dxa"/>
          </w:tcPr>
          <w:p w14:paraId="64DCEFB6" w14:textId="240744F9" w:rsidR="00756A89" w:rsidRPr="00342483" w:rsidRDefault="00BC72F2" w:rsidP="00BA4B87">
            <w:pPr>
              <w:pStyle w:val="Contenidodelatabla"/>
              <w:spacing w:line="276" w:lineRule="auto"/>
              <w:jc w:val="right"/>
              <w:rPr>
                <w:rFonts w:ascii="Arial" w:hAnsi="Arial" w:cs="Arial"/>
                <w:sz w:val="20"/>
                <w:szCs w:val="20"/>
              </w:rPr>
            </w:pPr>
            <w:r>
              <w:rPr>
                <w:rFonts w:ascii="Arial" w:hAnsi="Arial" w:cs="Arial"/>
                <w:sz w:val="20"/>
                <w:szCs w:val="20"/>
              </w:rPr>
              <w:t>0.00</w:t>
            </w:r>
          </w:p>
        </w:tc>
      </w:tr>
      <w:tr w:rsidR="00342483" w:rsidRPr="00952792" w14:paraId="159C2BD7" w14:textId="77777777" w:rsidTr="008B5E5E">
        <w:tc>
          <w:tcPr>
            <w:tcW w:w="3969" w:type="dxa"/>
          </w:tcPr>
          <w:p w14:paraId="33C86318" w14:textId="535B8E31" w:rsidR="00342483" w:rsidRPr="00342483" w:rsidRDefault="00342483" w:rsidP="00342483">
            <w:pPr>
              <w:pStyle w:val="Contenidodelatabla"/>
              <w:spacing w:line="276" w:lineRule="auto"/>
              <w:jc w:val="both"/>
              <w:rPr>
                <w:rFonts w:ascii="Arial" w:hAnsi="Arial" w:cs="Arial"/>
                <w:b/>
                <w:bCs/>
                <w:sz w:val="20"/>
                <w:szCs w:val="20"/>
              </w:rPr>
            </w:pPr>
            <w:r w:rsidRPr="00342483">
              <w:rPr>
                <w:rFonts w:ascii="Arial" w:hAnsi="Arial" w:cs="Arial"/>
                <w:b/>
                <w:bCs/>
                <w:sz w:val="20"/>
                <w:szCs w:val="20"/>
              </w:rPr>
              <w:t>Contratistas por Obras Públicas por Pagar a Corto Plazo</w:t>
            </w:r>
          </w:p>
        </w:tc>
        <w:tc>
          <w:tcPr>
            <w:tcW w:w="1842" w:type="dxa"/>
          </w:tcPr>
          <w:p w14:paraId="298E5507" w14:textId="7A6ACF34" w:rsidR="00342483" w:rsidRPr="00342483" w:rsidRDefault="00342483" w:rsidP="00342483">
            <w:pPr>
              <w:spacing w:line="276" w:lineRule="auto"/>
              <w:jc w:val="center"/>
              <w:rPr>
                <w:rFonts w:ascii="Arial" w:hAnsi="Arial" w:cs="Arial"/>
                <w:sz w:val="20"/>
                <w:szCs w:val="20"/>
                <w:u w:val="single"/>
              </w:rPr>
            </w:pPr>
            <w:r w:rsidRPr="00342483">
              <w:rPr>
                <w:rFonts w:ascii="Arial" w:hAnsi="Arial" w:cs="Arial"/>
                <w:sz w:val="20"/>
                <w:szCs w:val="20"/>
              </w:rPr>
              <w:t>&lt; 365</w:t>
            </w:r>
          </w:p>
        </w:tc>
        <w:tc>
          <w:tcPr>
            <w:tcW w:w="2269" w:type="dxa"/>
          </w:tcPr>
          <w:p w14:paraId="5460C80E" w14:textId="6E71ADEE" w:rsidR="00342483" w:rsidRPr="00342483" w:rsidRDefault="00BC72F2" w:rsidP="00342483">
            <w:pPr>
              <w:pStyle w:val="Contenidodelatabla"/>
              <w:spacing w:line="276" w:lineRule="auto"/>
              <w:jc w:val="right"/>
              <w:rPr>
                <w:rFonts w:ascii="Arial" w:hAnsi="Arial" w:cs="Arial"/>
                <w:sz w:val="20"/>
                <w:szCs w:val="20"/>
              </w:rPr>
            </w:pPr>
            <w:r>
              <w:rPr>
                <w:rFonts w:ascii="Arial" w:hAnsi="Arial" w:cs="Arial"/>
                <w:sz w:val="20"/>
                <w:szCs w:val="20"/>
              </w:rPr>
              <w:t>133,694,670.42</w:t>
            </w:r>
          </w:p>
        </w:tc>
        <w:tc>
          <w:tcPr>
            <w:tcW w:w="2126" w:type="dxa"/>
          </w:tcPr>
          <w:p w14:paraId="1FE7AB1D" w14:textId="1F523B45" w:rsidR="00342483" w:rsidRPr="00342483" w:rsidRDefault="00BC72F2" w:rsidP="00342483">
            <w:pPr>
              <w:pStyle w:val="Contenidodelatabla"/>
              <w:spacing w:line="276" w:lineRule="auto"/>
              <w:jc w:val="right"/>
              <w:rPr>
                <w:rFonts w:ascii="Arial" w:hAnsi="Arial" w:cs="Arial"/>
                <w:sz w:val="20"/>
                <w:szCs w:val="20"/>
              </w:rPr>
            </w:pPr>
            <w:r>
              <w:rPr>
                <w:rFonts w:ascii="Arial" w:hAnsi="Arial" w:cs="Arial"/>
                <w:sz w:val="20"/>
                <w:szCs w:val="20"/>
              </w:rPr>
              <w:t>0.00</w:t>
            </w:r>
          </w:p>
        </w:tc>
      </w:tr>
      <w:tr w:rsidR="00736E70" w:rsidRPr="00952792" w14:paraId="113BF626" w14:textId="77777777" w:rsidTr="008B5E5E">
        <w:tc>
          <w:tcPr>
            <w:tcW w:w="3969" w:type="dxa"/>
          </w:tcPr>
          <w:p w14:paraId="0CD92C37" w14:textId="77777777" w:rsidR="00756A89" w:rsidRPr="00952792" w:rsidRDefault="00756A89" w:rsidP="00BA4B87">
            <w:pPr>
              <w:pStyle w:val="Contenidodelatabla"/>
              <w:spacing w:line="276" w:lineRule="auto"/>
              <w:jc w:val="both"/>
              <w:rPr>
                <w:rFonts w:ascii="Arial" w:hAnsi="Arial" w:cs="Arial"/>
                <w:b/>
                <w:sz w:val="20"/>
                <w:szCs w:val="20"/>
                <w:u w:val="single"/>
              </w:rPr>
            </w:pPr>
            <w:r w:rsidRPr="00952792">
              <w:rPr>
                <w:rFonts w:ascii="Arial" w:hAnsi="Arial" w:cs="Arial"/>
                <w:b/>
                <w:sz w:val="20"/>
                <w:szCs w:val="20"/>
              </w:rPr>
              <w:t>Retenciones y Contribuciones por Pagar a Corto Plazo</w:t>
            </w:r>
          </w:p>
        </w:tc>
        <w:tc>
          <w:tcPr>
            <w:tcW w:w="1842" w:type="dxa"/>
          </w:tcPr>
          <w:p w14:paraId="0281DEC6" w14:textId="1E4FCF6F" w:rsidR="00756A89" w:rsidRPr="00342483" w:rsidRDefault="00756A89" w:rsidP="00BA4B87">
            <w:pPr>
              <w:spacing w:line="276" w:lineRule="auto"/>
              <w:jc w:val="center"/>
              <w:rPr>
                <w:rFonts w:ascii="Arial" w:hAnsi="Arial" w:cs="Arial"/>
                <w:sz w:val="20"/>
                <w:szCs w:val="20"/>
                <w:u w:val="single"/>
              </w:rPr>
            </w:pPr>
            <w:r w:rsidRPr="00342483">
              <w:rPr>
                <w:rFonts w:ascii="Arial" w:hAnsi="Arial" w:cs="Arial"/>
                <w:sz w:val="20"/>
                <w:szCs w:val="20"/>
                <w:u w:val="single"/>
              </w:rPr>
              <w:t>&lt;</w:t>
            </w:r>
            <w:r w:rsidRPr="00342483">
              <w:rPr>
                <w:rFonts w:ascii="Arial" w:hAnsi="Arial" w:cs="Arial"/>
                <w:sz w:val="20"/>
                <w:szCs w:val="20"/>
              </w:rPr>
              <w:t xml:space="preserve"> 365</w:t>
            </w:r>
          </w:p>
        </w:tc>
        <w:tc>
          <w:tcPr>
            <w:tcW w:w="2269" w:type="dxa"/>
          </w:tcPr>
          <w:p w14:paraId="4B4C0C86" w14:textId="5CC02502" w:rsidR="00756A89" w:rsidRPr="00342483" w:rsidRDefault="00BC72F2" w:rsidP="00BA4B87">
            <w:pPr>
              <w:pStyle w:val="Contenidodelatabla"/>
              <w:spacing w:line="276" w:lineRule="auto"/>
              <w:jc w:val="right"/>
              <w:rPr>
                <w:rFonts w:ascii="Arial" w:hAnsi="Arial" w:cs="Arial"/>
                <w:sz w:val="20"/>
                <w:szCs w:val="20"/>
              </w:rPr>
            </w:pPr>
            <w:r>
              <w:rPr>
                <w:rFonts w:ascii="Arial" w:hAnsi="Arial" w:cs="Arial"/>
                <w:sz w:val="20"/>
                <w:szCs w:val="20"/>
              </w:rPr>
              <w:t>4,795,703.57</w:t>
            </w:r>
          </w:p>
        </w:tc>
        <w:tc>
          <w:tcPr>
            <w:tcW w:w="2126" w:type="dxa"/>
          </w:tcPr>
          <w:p w14:paraId="3F894C2B" w14:textId="6415E531" w:rsidR="00756A89" w:rsidRPr="00342483" w:rsidRDefault="00BC72F2" w:rsidP="00BA4B87">
            <w:pPr>
              <w:pStyle w:val="Contenidodelatabla"/>
              <w:spacing w:line="276" w:lineRule="auto"/>
              <w:jc w:val="right"/>
              <w:rPr>
                <w:rFonts w:ascii="Arial" w:hAnsi="Arial" w:cs="Arial"/>
                <w:sz w:val="20"/>
                <w:szCs w:val="20"/>
              </w:rPr>
            </w:pPr>
            <w:r>
              <w:rPr>
                <w:rFonts w:ascii="Arial" w:hAnsi="Arial" w:cs="Arial"/>
                <w:sz w:val="20"/>
                <w:szCs w:val="20"/>
              </w:rPr>
              <w:t>0.00</w:t>
            </w:r>
          </w:p>
        </w:tc>
      </w:tr>
      <w:tr w:rsidR="00736E70" w:rsidRPr="00952792" w14:paraId="164A6171" w14:textId="77777777" w:rsidTr="005F7811">
        <w:tc>
          <w:tcPr>
            <w:tcW w:w="3969" w:type="dxa"/>
            <w:tcBorders>
              <w:top w:val="single" w:sz="12" w:space="0" w:color="auto"/>
            </w:tcBorders>
          </w:tcPr>
          <w:p w14:paraId="0AEDA10C" w14:textId="77777777" w:rsidR="005F7811" w:rsidRPr="00952792" w:rsidRDefault="005F7811" w:rsidP="00BA4B87">
            <w:pPr>
              <w:pStyle w:val="Contenidodelatabla"/>
              <w:spacing w:line="276" w:lineRule="auto"/>
              <w:rPr>
                <w:rFonts w:ascii="Arial" w:hAnsi="Arial" w:cs="Arial"/>
                <w:b/>
                <w:sz w:val="2"/>
                <w:szCs w:val="2"/>
              </w:rPr>
            </w:pPr>
          </w:p>
        </w:tc>
        <w:tc>
          <w:tcPr>
            <w:tcW w:w="1842" w:type="dxa"/>
            <w:tcBorders>
              <w:top w:val="single" w:sz="12" w:space="0" w:color="auto"/>
            </w:tcBorders>
          </w:tcPr>
          <w:p w14:paraId="5947F903" w14:textId="77777777" w:rsidR="005F7811" w:rsidRPr="00952792" w:rsidRDefault="005F7811" w:rsidP="00BA4B87">
            <w:pPr>
              <w:spacing w:line="276" w:lineRule="auto"/>
              <w:jc w:val="center"/>
              <w:rPr>
                <w:rFonts w:ascii="Arial" w:hAnsi="Arial" w:cs="Arial"/>
                <w:sz w:val="2"/>
                <w:szCs w:val="2"/>
                <w:u w:val="single"/>
              </w:rPr>
            </w:pPr>
          </w:p>
        </w:tc>
        <w:tc>
          <w:tcPr>
            <w:tcW w:w="2269" w:type="dxa"/>
            <w:tcBorders>
              <w:top w:val="single" w:sz="12" w:space="0" w:color="auto"/>
            </w:tcBorders>
          </w:tcPr>
          <w:p w14:paraId="3928D603" w14:textId="77777777" w:rsidR="005F7811" w:rsidRPr="00952792" w:rsidRDefault="005F7811" w:rsidP="00BA4B87">
            <w:pPr>
              <w:pStyle w:val="Contenidodelatabla"/>
              <w:spacing w:line="276" w:lineRule="auto"/>
              <w:jc w:val="right"/>
              <w:rPr>
                <w:rFonts w:ascii="Arial" w:hAnsi="Arial" w:cs="Arial"/>
                <w:sz w:val="2"/>
                <w:szCs w:val="2"/>
              </w:rPr>
            </w:pPr>
          </w:p>
        </w:tc>
        <w:tc>
          <w:tcPr>
            <w:tcW w:w="2126" w:type="dxa"/>
            <w:tcBorders>
              <w:top w:val="single" w:sz="12" w:space="0" w:color="auto"/>
            </w:tcBorders>
          </w:tcPr>
          <w:p w14:paraId="6EA6F679" w14:textId="77777777" w:rsidR="005F7811" w:rsidRPr="00952792" w:rsidRDefault="005F7811" w:rsidP="00BA4B87">
            <w:pPr>
              <w:pStyle w:val="Contenidodelatabla"/>
              <w:spacing w:line="276" w:lineRule="auto"/>
              <w:jc w:val="right"/>
              <w:rPr>
                <w:rFonts w:ascii="Arial" w:hAnsi="Arial" w:cs="Arial"/>
                <w:sz w:val="2"/>
                <w:szCs w:val="2"/>
              </w:rPr>
            </w:pPr>
          </w:p>
        </w:tc>
      </w:tr>
      <w:tr w:rsidR="00736E70" w:rsidRPr="00952792" w14:paraId="4E2A66B0" w14:textId="77777777" w:rsidTr="00851C69">
        <w:tc>
          <w:tcPr>
            <w:tcW w:w="3969" w:type="dxa"/>
            <w:tcBorders>
              <w:bottom w:val="single" w:sz="4" w:space="0" w:color="auto"/>
            </w:tcBorders>
            <w:shd w:val="clear" w:color="auto" w:fill="939395"/>
          </w:tcPr>
          <w:p w14:paraId="3E88EBAA" w14:textId="77777777" w:rsidR="00756A89" w:rsidRPr="00952792" w:rsidRDefault="00756A89" w:rsidP="00BA4B87">
            <w:pPr>
              <w:spacing w:line="276" w:lineRule="auto"/>
              <w:rPr>
                <w:rFonts w:ascii="Arial" w:hAnsi="Arial" w:cs="Arial"/>
                <w:b/>
                <w:sz w:val="20"/>
                <w:szCs w:val="20"/>
              </w:rPr>
            </w:pPr>
          </w:p>
        </w:tc>
        <w:tc>
          <w:tcPr>
            <w:tcW w:w="1842" w:type="dxa"/>
            <w:tcBorders>
              <w:bottom w:val="single" w:sz="4" w:space="0" w:color="auto"/>
            </w:tcBorders>
            <w:shd w:val="clear" w:color="auto" w:fill="939395"/>
          </w:tcPr>
          <w:p w14:paraId="25C5BAC4" w14:textId="77777777" w:rsidR="00756A89" w:rsidRPr="00952792" w:rsidRDefault="00756A89"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939395"/>
          </w:tcPr>
          <w:p w14:paraId="2D9ABB29" w14:textId="06B47732" w:rsidR="00756A89" w:rsidRPr="00952792" w:rsidRDefault="00756A89" w:rsidP="00E651B9">
            <w:pPr>
              <w:pStyle w:val="Contenidodelatabla"/>
              <w:spacing w:line="276" w:lineRule="auto"/>
              <w:jc w:val="right"/>
              <w:rPr>
                <w:rFonts w:ascii="Arial" w:hAnsi="Arial" w:cs="Arial"/>
                <w:sz w:val="20"/>
                <w:szCs w:val="20"/>
              </w:rPr>
            </w:pPr>
            <w:bookmarkStart w:id="1" w:name="_Hlk194651404"/>
            <w:r w:rsidRPr="00952792">
              <w:rPr>
                <w:rFonts w:ascii="Arial" w:hAnsi="Arial" w:cs="Arial"/>
                <w:b/>
                <w:bCs/>
                <w:sz w:val="20"/>
                <w:szCs w:val="20"/>
              </w:rPr>
              <w:t xml:space="preserve">$ </w:t>
            </w:r>
            <w:r w:rsidR="00BC72F2">
              <w:rPr>
                <w:rFonts w:ascii="Arial" w:hAnsi="Arial" w:cs="Arial"/>
                <w:b/>
                <w:bCs/>
                <w:sz w:val="20"/>
                <w:szCs w:val="20"/>
              </w:rPr>
              <w:t>138,946,708.91</w:t>
            </w:r>
            <w:bookmarkEnd w:id="1"/>
          </w:p>
        </w:tc>
        <w:tc>
          <w:tcPr>
            <w:tcW w:w="2126" w:type="dxa"/>
            <w:tcBorders>
              <w:bottom w:val="single" w:sz="4" w:space="0" w:color="auto"/>
            </w:tcBorders>
            <w:shd w:val="clear" w:color="auto" w:fill="939395"/>
          </w:tcPr>
          <w:p w14:paraId="240AD216" w14:textId="4B3E3DE5" w:rsidR="00756A89" w:rsidRPr="00952792" w:rsidRDefault="00756A89" w:rsidP="00E651B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BC72F2">
              <w:rPr>
                <w:rFonts w:ascii="Arial" w:hAnsi="Arial" w:cs="Arial"/>
                <w:b/>
                <w:bCs/>
                <w:sz w:val="20"/>
                <w:szCs w:val="20"/>
              </w:rPr>
              <w:t>0.00</w:t>
            </w:r>
          </w:p>
        </w:tc>
      </w:tr>
    </w:tbl>
    <w:p w14:paraId="2BABDBCD" w14:textId="04837B72" w:rsidR="00E056DC" w:rsidRPr="00B903D0" w:rsidRDefault="00B1061D" w:rsidP="00B903D0">
      <w:pPr>
        <w:spacing w:line="276" w:lineRule="auto"/>
        <w:jc w:val="both"/>
        <w:rPr>
          <w:rFonts w:ascii="Arial" w:hAnsi="Arial" w:cs="Arial"/>
          <w:sz w:val="20"/>
          <w:szCs w:val="20"/>
        </w:rPr>
      </w:pPr>
      <w:r>
        <w:rPr>
          <w:rFonts w:ascii="Arial" w:hAnsi="Arial" w:cs="Arial"/>
          <w:sz w:val="20"/>
          <w:szCs w:val="20"/>
        </w:rPr>
        <w:t xml:space="preserve">                                                                                                                      </w:t>
      </w:r>
    </w:p>
    <w:p w14:paraId="3F046B36" w14:textId="77777777" w:rsidR="000D406F" w:rsidRDefault="000D406F" w:rsidP="00BA4B87">
      <w:pPr>
        <w:spacing w:line="276" w:lineRule="auto"/>
        <w:rPr>
          <w:rFonts w:ascii="Arial" w:hAnsi="Arial" w:cs="Arial"/>
          <w:b/>
          <w:i/>
          <w:sz w:val="22"/>
          <w:szCs w:val="22"/>
        </w:rPr>
      </w:pPr>
    </w:p>
    <w:p w14:paraId="1D19EB28" w14:textId="77777777" w:rsidR="000D406F" w:rsidRDefault="000D406F" w:rsidP="00BA4B87">
      <w:pPr>
        <w:spacing w:line="276" w:lineRule="auto"/>
        <w:rPr>
          <w:rFonts w:ascii="Arial" w:hAnsi="Arial" w:cs="Arial"/>
          <w:b/>
          <w:i/>
          <w:sz w:val="22"/>
          <w:szCs w:val="22"/>
        </w:rPr>
      </w:pPr>
    </w:p>
    <w:p w14:paraId="0A4CD22F" w14:textId="77777777" w:rsidR="000D406F" w:rsidRDefault="000D406F" w:rsidP="00BA4B87">
      <w:pPr>
        <w:spacing w:line="276" w:lineRule="auto"/>
        <w:rPr>
          <w:rFonts w:ascii="Arial" w:hAnsi="Arial" w:cs="Arial"/>
          <w:b/>
          <w:i/>
          <w:sz w:val="22"/>
          <w:szCs w:val="22"/>
        </w:rPr>
      </w:pPr>
    </w:p>
    <w:p w14:paraId="10FE72F6" w14:textId="77777777" w:rsidR="00913B53" w:rsidRPr="00952792" w:rsidRDefault="00913B53" w:rsidP="00BA4B87">
      <w:pPr>
        <w:spacing w:line="276" w:lineRule="auto"/>
        <w:jc w:val="both"/>
        <w:rPr>
          <w:rFonts w:ascii="Arial" w:hAnsi="Arial" w:cs="Arial"/>
          <w:sz w:val="20"/>
          <w:szCs w:val="20"/>
        </w:rPr>
      </w:pPr>
    </w:p>
    <w:p w14:paraId="3206CE7A" w14:textId="77777777" w:rsidR="00CE51F2" w:rsidRPr="00952792" w:rsidRDefault="009B6318" w:rsidP="001977B2">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VARIACIÓN EN LA HACIENDA PÚBLICA</w:t>
      </w:r>
    </w:p>
    <w:p w14:paraId="4A2BF011" w14:textId="77777777" w:rsidR="00CE51F2" w:rsidRPr="00952792" w:rsidRDefault="00CE51F2" w:rsidP="00BA4B87">
      <w:pPr>
        <w:spacing w:line="276" w:lineRule="auto"/>
        <w:rPr>
          <w:rFonts w:ascii="Arial" w:hAnsi="Arial" w:cs="Arial"/>
          <w:sz w:val="20"/>
          <w:szCs w:val="20"/>
        </w:rPr>
      </w:pPr>
    </w:p>
    <w:p w14:paraId="12A59C89" w14:textId="23A9321B" w:rsidR="007E652B" w:rsidRPr="00952792" w:rsidRDefault="007E652B" w:rsidP="00BA4B87">
      <w:pPr>
        <w:spacing w:line="276" w:lineRule="auto"/>
        <w:jc w:val="both"/>
        <w:rPr>
          <w:rFonts w:ascii="Arial" w:hAnsi="Arial" w:cs="Arial"/>
          <w:b/>
          <w:bCs/>
          <w:sz w:val="20"/>
          <w:szCs w:val="20"/>
        </w:rPr>
      </w:pPr>
      <w:r w:rsidRPr="00952792">
        <w:rPr>
          <w:rFonts w:ascii="Arial" w:hAnsi="Arial" w:cs="Arial"/>
          <w:sz w:val="20"/>
          <w:szCs w:val="20"/>
        </w:rPr>
        <w:t xml:space="preserve">La Hacienda Pública representa el importe de los bienes y derechos que son propiedad </w:t>
      </w:r>
      <w:r w:rsidR="008942EF" w:rsidRPr="00952792">
        <w:rPr>
          <w:rFonts w:ascii="Arial" w:hAnsi="Arial" w:cs="Arial"/>
          <w:sz w:val="20"/>
          <w:szCs w:val="20"/>
        </w:rPr>
        <w:t xml:space="preserve">de </w:t>
      </w:r>
      <w:r w:rsidR="00DC19F6">
        <w:rPr>
          <w:rFonts w:ascii="Arial" w:hAnsi="Arial" w:cs="Arial"/>
          <w:sz w:val="20"/>
          <w:szCs w:val="20"/>
        </w:rPr>
        <w:t xml:space="preserve">la </w:t>
      </w:r>
      <w:r w:rsidR="001A35E5">
        <w:rPr>
          <w:rFonts w:ascii="Arial" w:hAnsi="Arial" w:cs="Arial"/>
          <w:sz w:val="20"/>
          <w:szCs w:val="20"/>
        </w:rPr>
        <w:t>Secretaría de Infraestructura</w:t>
      </w:r>
      <w:r w:rsidRPr="00952792">
        <w:rPr>
          <w:rFonts w:ascii="Arial" w:hAnsi="Arial" w:cs="Arial"/>
          <w:sz w:val="20"/>
          <w:szCs w:val="20"/>
        </w:rPr>
        <w:t xml:space="preserve">, dicho importe es modificado principalmente por el resultado positivo obtenido </w:t>
      </w:r>
      <w:r w:rsidR="003C41BE">
        <w:rPr>
          <w:rFonts w:ascii="Arial" w:hAnsi="Arial" w:cs="Arial"/>
          <w:sz w:val="20"/>
          <w:szCs w:val="20"/>
        </w:rPr>
        <w:t xml:space="preserve">del 08 al </w:t>
      </w:r>
      <w:r w:rsidR="0054312F">
        <w:rPr>
          <w:rFonts w:ascii="Arial" w:hAnsi="Arial" w:cs="Arial"/>
          <w:sz w:val="20"/>
          <w:szCs w:val="20"/>
        </w:rPr>
        <w:t>31 de diciembre</w:t>
      </w:r>
      <w:r w:rsidR="003C41BE">
        <w:rPr>
          <w:rFonts w:ascii="Arial" w:hAnsi="Arial" w:cs="Arial"/>
          <w:sz w:val="20"/>
          <w:szCs w:val="20"/>
        </w:rPr>
        <w:t xml:space="preserve"> </w:t>
      </w:r>
      <w:r w:rsidRPr="00952792">
        <w:rPr>
          <w:rFonts w:ascii="Arial" w:hAnsi="Arial" w:cs="Arial"/>
          <w:sz w:val="20"/>
          <w:szCs w:val="20"/>
        </w:rPr>
        <w:t xml:space="preserve">de </w:t>
      </w:r>
      <w:r w:rsidR="002A250F" w:rsidRPr="00952792">
        <w:rPr>
          <w:rFonts w:ascii="Arial" w:hAnsi="Arial" w:cs="Arial"/>
          <w:sz w:val="20"/>
          <w:szCs w:val="20"/>
        </w:rPr>
        <w:t>2024</w:t>
      </w:r>
      <w:r w:rsidRPr="00952792">
        <w:rPr>
          <w:rFonts w:ascii="Arial" w:hAnsi="Arial" w:cs="Arial"/>
          <w:sz w:val="20"/>
          <w:szCs w:val="20"/>
        </w:rPr>
        <w:t xml:space="preserve">, el cual asciende a </w:t>
      </w:r>
      <w:r w:rsidRPr="00952792">
        <w:rPr>
          <w:rFonts w:ascii="Arial" w:hAnsi="Arial" w:cs="Arial"/>
          <w:bCs/>
          <w:sz w:val="20"/>
          <w:szCs w:val="20"/>
        </w:rPr>
        <w:t xml:space="preserve">$ </w:t>
      </w:r>
      <w:r w:rsidR="003C41BE">
        <w:rPr>
          <w:rFonts w:ascii="Arial" w:hAnsi="Arial" w:cs="Arial"/>
          <w:bCs/>
          <w:sz w:val="20"/>
          <w:szCs w:val="20"/>
        </w:rPr>
        <w:t>330,004,023.32</w:t>
      </w:r>
      <w:r w:rsidR="00612A97">
        <w:rPr>
          <w:rFonts w:ascii="Arial" w:hAnsi="Arial" w:cs="Arial"/>
          <w:bCs/>
          <w:sz w:val="20"/>
          <w:szCs w:val="20"/>
        </w:rPr>
        <w:t xml:space="preserve">, </w:t>
      </w:r>
      <w:r w:rsidR="0069476D">
        <w:rPr>
          <w:rFonts w:ascii="Arial" w:hAnsi="Arial" w:cs="Arial"/>
          <w:bCs/>
          <w:sz w:val="20"/>
          <w:szCs w:val="20"/>
        </w:rPr>
        <w:t>cabe men</w:t>
      </w:r>
      <w:r w:rsidR="00F57AA5">
        <w:rPr>
          <w:rFonts w:ascii="Arial" w:hAnsi="Arial" w:cs="Arial"/>
          <w:bCs/>
          <w:sz w:val="20"/>
          <w:szCs w:val="20"/>
        </w:rPr>
        <w:t>cionar que existe una variación</w:t>
      </w:r>
      <w:r w:rsidR="0069476D">
        <w:rPr>
          <w:rFonts w:ascii="Arial" w:hAnsi="Arial" w:cs="Arial"/>
          <w:bCs/>
          <w:sz w:val="20"/>
          <w:szCs w:val="20"/>
        </w:rPr>
        <w:t xml:space="preserve"> por la cantidad de $ 545,232.95 que se </w:t>
      </w:r>
      <w:r w:rsidR="00612A97">
        <w:rPr>
          <w:rFonts w:ascii="Arial" w:hAnsi="Arial" w:cs="Arial"/>
          <w:bCs/>
          <w:sz w:val="20"/>
          <w:szCs w:val="20"/>
        </w:rPr>
        <w:t>deriva del origen de la ampliación presupuestal</w:t>
      </w:r>
      <w:r w:rsidR="000B0136">
        <w:rPr>
          <w:rFonts w:ascii="Arial" w:hAnsi="Arial" w:cs="Arial"/>
          <w:bCs/>
          <w:sz w:val="20"/>
          <w:szCs w:val="20"/>
        </w:rPr>
        <w:t>, la cual se da por la fusión explicita en el decreto de creación No. 045 misma que fue publicada en el periódico oficial del gobierno del Estado de Chiapas No. 382 de fecha 05 de diciembre de 2024.</w:t>
      </w:r>
    </w:p>
    <w:p w14:paraId="7672FDDF" w14:textId="77777777" w:rsidR="007E652B" w:rsidRPr="00952792" w:rsidRDefault="007E652B" w:rsidP="00BA4B87">
      <w:pPr>
        <w:spacing w:line="276" w:lineRule="auto"/>
        <w:jc w:val="both"/>
        <w:outlineLvl w:val="0"/>
        <w:rPr>
          <w:rFonts w:ascii="Arial" w:hAnsi="Arial" w:cs="Arial"/>
          <w:sz w:val="20"/>
          <w:szCs w:val="20"/>
        </w:rPr>
      </w:pPr>
    </w:p>
    <w:p w14:paraId="34824681" w14:textId="2D1E7CCC" w:rsidR="007E652B" w:rsidRPr="00952792" w:rsidRDefault="00A41926" w:rsidP="00BA4B87">
      <w:pPr>
        <w:spacing w:line="276" w:lineRule="auto"/>
        <w:jc w:val="both"/>
        <w:outlineLvl w:val="0"/>
        <w:rPr>
          <w:rFonts w:ascii="Arial" w:hAnsi="Arial" w:cs="Arial"/>
          <w:sz w:val="20"/>
          <w:szCs w:val="20"/>
        </w:rPr>
      </w:pPr>
      <w:r w:rsidRPr="00952792">
        <w:rPr>
          <w:rFonts w:ascii="Arial" w:hAnsi="Arial" w:cs="Arial"/>
          <w:sz w:val="20"/>
          <w:szCs w:val="20"/>
        </w:rPr>
        <w:t>El Estado de Variación en la Hacienda Pública muestra las modificaciones o cambios re</w:t>
      </w:r>
      <w:r w:rsidR="007E652B" w:rsidRPr="00952792">
        <w:rPr>
          <w:rFonts w:ascii="Arial" w:hAnsi="Arial" w:cs="Arial"/>
          <w:sz w:val="20"/>
          <w:szCs w:val="20"/>
        </w:rPr>
        <w:t xml:space="preserve">alizados en la Hacienda Pública, dichas variaciones representan las adquisiciones de bienes muebles e inmuebles consideradas como inversión, así como, la disponibilidad para la continuidad de obras en proceso, de la misma manera, es afectado por el resultado derivado del registro de operaciones de ejercicios anteriores por reintegros, depuración contable, devoluciones, transferencias de saldos de programas </w:t>
      </w:r>
      <w:r w:rsidR="00F743C8" w:rsidRPr="00AF5177">
        <w:rPr>
          <w:rFonts w:ascii="Arial" w:hAnsi="Arial" w:cs="Arial"/>
          <w:sz w:val="20"/>
          <w:szCs w:val="20"/>
        </w:rPr>
        <w:t>regularización de saldos</w:t>
      </w:r>
      <w:r w:rsidR="00F743C8">
        <w:rPr>
          <w:rFonts w:ascii="Arial" w:hAnsi="Arial" w:cs="Arial"/>
          <w:sz w:val="20"/>
          <w:szCs w:val="20"/>
        </w:rPr>
        <w:t xml:space="preserve"> y</w:t>
      </w:r>
      <w:r w:rsidR="00F743C8" w:rsidRPr="00AF5177">
        <w:rPr>
          <w:rFonts w:ascii="Arial" w:hAnsi="Arial" w:cs="Arial"/>
          <w:sz w:val="20"/>
          <w:szCs w:val="20"/>
        </w:rPr>
        <w:t xml:space="preserve"> donaciones</w:t>
      </w:r>
      <w:r w:rsidR="007E652B" w:rsidRPr="00952792">
        <w:rPr>
          <w:rFonts w:ascii="Arial" w:hAnsi="Arial" w:cs="Arial"/>
          <w:sz w:val="20"/>
          <w:szCs w:val="20"/>
        </w:rPr>
        <w:t xml:space="preserve">; a la fecha que se informa, la Hacienda Pública refleja un saldo de $ </w:t>
      </w:r>
      <w:r w:rsidR="00B822E1">
        <w:rPr>
          <w:rFonts w:ascii="Arial" w:hAnsi="Arial" w:cs="Arial"/>
          <w:sz w:val="20"/>
          <w:szCs w:val="20"/>
        </w:rPr>
        <w:t>329,930,918.80</w:t>
      </w:r>
      <w:r w:rsidR="00612A97">
        <w:rPr>
          <w:rFonts w:ascii="Arial" w:hAnsi="Arial" w:cs="Arial"/>
          <w:sz w:val="20"/>
          <w:szCs w:val="20"/>
        </w:rPr>
        <w:t>.</w:t>
      </w:r>
    </w:p>
    <w:p w14:paraId="04D78B53" w14:textId="77777777" w:rsidR="007E652B" w:rsidRPr="00952792" w:rsidRDefault="007E652B" w:rsidP="00BA4B87">
      <w:pPr>
        <w:spacing w:line="276" w:lineRule="auto"/>
        <w:jc w:val="both"/>
        <w:outlineLvl w:val="0"/>
        <w:rPr>
          <w:rFonts w:ascii="Arial" w:hAnsi="Arial" w:cs="Arial"/>
          <w:sz w:val="20"/>
          <w:szCs w:val="20"/>
        </w:rPr>
      </w:pPr>
    </w:p>
    <w:p w14:paraId="5C089511" w14:textId="05A66A51" w:rsidR="007F490A" w:rsidRPr="00952792" w:rsidRDefault="00393F93" w:rsidP="00BA4B87">
      <w:pPr>
        <w:spacing w:line="276" w:lineRule="auto"/>
        <w:jc w:val="both"/>
        <w:outlineLvl w:val="0"/>
        <w:rPr>
          <w:rFonts w:ascii="Arial" w:hAnsi="Arial" w:cs="Arial"/>
          <w:sz w:val="20"/>
          <w:szCs w:val="20"/>
        </w:rPr>
      </w:pPr>
      <w:r w:rsidRPr="00952792">
        <w:rPr>
          <w:rFonts w:ascii="Arial" w:hAnsi="Arial" w:cs="Arial"/>
          <w:sz w:val="20"/>
          <w:szCs w:val="20"/>
        </w:rPr>
        <w:t xml:space="preserve">Así también, es modificado por el aumento o disminución al patrimonio, derivado del registro de </w:t>
      </w:r>
      <w:r w:rsidR="00DC5148" w:rsidRPr="00952792">
        <w:rPr>
          <w:rFonts w:ascii="Arial" w:hAnsi="Arial" w:cs="Arial"/>
          <w:sz w:val="20"/>
          <w:szCs w:val="20"/>
        </w:rPr>
        <w:t>movimientos</w:t>
      </w:r>
      <w:r w:rsidRPr="00952792">
        <w:rPr>
          <w:rFonts w:ascii="Arial" w:hAnsi="Arial" w:cs="Arial"/>
          <w:sz w:val="20"/>
          <w:szCs w:val="20"/>
        </w:rPr>
        <w:t xml:space="preserve"> realizados </w:t>
      </w:r>
      <w:r w:rsidR="00DC5148" w:rsidRPr="00952792">
        <w:rPr>
          <w:rFonts w:ascii="Arial" w:hAnsi="Arial" w:cs="Arial"/>
          <w:sz w:val="20"/>
          <w:szCs w:val="20"/>
        </w:rPr>
        <w:t>durante el periodo que se informa</w:t>
      </w:r>
      <w:r w:rsidR="00FF16D5" w:rsidRPr="00952792">
        <w:rPr>
          <w:rFonts w:ascii="Arial" w:hAnsi="Arial" w:cs="Arial"/>
          <w:sz w:val="20"/>
          <w:szCs w:val="20"/>
        </w:rPr>
        <w:t>.</w:t>
      </w:r>
      <w:r w:rsidRPr="00952792">
        <w:rPr>
          <w:rFonts w:ascii="Arial" w:hAnsi="Arial" w:cs="Arial"/>
          <w:sz w:val="20"/>
          <w:szCs w:val="20"/>
        </w:rPr>
        <w:t xml:space="preserve"> </w:t>
      </w:r>
      <w:r w:rsidRPr="00952792">
        <w:rPr>
          <w:rFonts w:ascii="Arial" w:hAnsi="Arial" w:cs="Arial"/>
          <w:b/>
          <w:bCs/>
          <w:sz w:val="20"/>
          <w:szCs w:val="20"/>
        </w:rPr>
        <w:t xml:space="preserve"> </w:t>
      </w:r>
      <w:r w:rsidR="007E652B" w:rsidRPr="00952792">
        <w:rPr>
          <w:rFonts w:ascii="Arial" w:hAnsi="Arial" w:cs="Arial"/>
          <w:sz w:val="20"/>
          <w:szCs w:val="20"/>
        </w:rPr>
        <w:t xml:space="preserve">A la fecha que se informa la modificación neta </w:t>
      </w:r>
      <w:r w:rsidR="00B822E1">
        <w:rPr>
          <w:rFonts w:ascii="Arial" w:hAnsi="Arial" w:cs="Arial"/>
          <w:sz w:val="20"/>
          <w:szCs w:val="20"/>
        </w:rPr>
        <w:t>positiva</w:t>
      </w:r>
      <w:r w:rsidR="007E652B" w:rsidRPr="00952792">
        <w:rPr>
          <w:rFonts w:ascii="Arial" w:hAnsi="Arial" w:cs="Arial"/>
          <w:sz w:val="20"/>
          <w:szCs w:val="20"/>
        </w:rPr>
        <w:t xml:space="preserve"> al patrimonio es de $ </w:t>
      </w:r>
      <w:r w:rsidR="00B822E1">
        <w:rPr>
          <w:rFonts w:ascii="Arial" w:hAnsi="Arial" w:cs="Arial"/>
          <w:sz w:val="20"/>
          <w:szCs w:val="20"/>
        </w:rPr>
        <w:t>329,930,918.80</w:t>
      </w:r>
      <w:r w:rsidR="00612A97">
        <w:rPr>
          <w:rFonts w:ascii="Arial" w:hAnsi="Arial" w:cs="Arial"/>
          <w:sz w:val="20"/>
          <w:szCs w:val="20"/>
        </w:rPr>
        <w:t>.</w:t>
      </w:r>
    </w:p>
    <w:p w14:paraId="5F0D47E7" w14:textId="77777777" w:rsidR="00710C89" w:rsidRPr="00952792" w:rsidRDefault="00710C89"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913B53" w:rsidRPr="00913B53" w14:paraId="7B8F0625" w14:textId="77777777" w:rsidTr="00913B53">
        <w:tc>
          <w:tcPr>
            <w:tcW w:w="10206" w:type="dxa"/>
            <w:gridSpan w:val="3"/>
            <w:shd w:val="clear" w:color="auto" w:fill="AE192D"/>
          </w:tcPr>
          <w:p w14:paraId="1B8C40BD" w14:textId="77777777" w:rsidR="00D95F79" w:rsidRPr="00913B53" w:rsidRDefault="00D95F79" w:rsidP="00BA4B87">
            <w:pPr>
              <w:tabs>
                <w:tab w:val="left" w:pos="917"/>
                <w:tab w:val="left" w:pos="2167"/>
              </w:tabs>
              <w:spacing w:line="276" w:lineRule="auto"/>
              <w:jc w:val="center"/>
              <w:rPr>
                <w:rFonts w:ascii="Arial" w:hAnsi="Arial" w:cs="Arial"/>
                <w:b/>
                <w:color w:val="FFFFFF" w:themeColor="background1"/>
                <w:sz w:val="20"/>
                <w:szCs w:val="20"/>
              </w:rPr>
            </w:pPr>
            <w:r w:rsidRPr="00913B53">
              <w:rPr>
                <w:rFonts w:ascii="Arial" w:hAnsi="Arial" w:cs="Arial"/>
                <w:b/>
                <w:color w:val="FFFFFF" w:themeColor="background1"/>
                <w:sz w:val="20"/>
                <w:szCs w:val="20"/>
              </w:rPr>
              <w:t>HACIENDA PÚBLICA/PATRIMONIO</w:t>
            </w:r>
          </w:p>
          <w:p w14:paraId="6E9C41A3" w14:textId="77777777" w:rsidR="00D95F79" w:rsidRPr="00913B53" w:rsidRDefault="00D95F79" w:rsidP="00BA4B87">
            <w:pPr>
              <w:tabs>
                <w:tab w:val="left" w:pos="917"/>
                <w:tab w:val="left" w:pos="2167"/>
              </w:tabs>
              <w:spacing w:line="276" w:lineRule="auto"/>
              <w:jc w:val="center"/>
              <w:rPr>
                <w:rFonts w:ascii="Arial" w:hAnsi="Arial" w:cs="Arial"/>
                <w:color w:val="FFFFFF" w:themeColor="background1"/>
                <w:sz w:val="20"/>
                <w:szCs w:val="20"/>
              </w:rPr>
            </w:pPr>
            <w:r w:rsidRPr="00913B53">
              <w:rPr>
                <w:rFonts w:ascii="Arial" w:hAnsi="Arial" w:cs="Arial"/>
                <w:color w:val="FFFFFF" w:themeColor="background1"/>
                <w:sz w:val="20"/>
                <w:szCs w:val="20"/>
              </w:rPr>
              <w:t>( Cifras en Pesos )</w:t>
            </w:r>
          </w:p>
        </w:tc>
      </w:tr>
      <w:tr w:rsidR="00736E70" w:rsidRPr="00952792" w14:paraId="133BF352" w14:textId="77777777" w:rsidTr="00913B53">
        <w:tc>
          <w:tcPr>
            <w:tcW w:w="5387" w:type="dxa"/>
            <w:tcBorders>
              <w:right w:val="single" w:sz="4" w:space="0" w:color="FFFFFF" w:themeColor="background1"/>
            </w:tcBorders>
            <w:shd w:val="clear" w:color="auto" w:fill="D3C2B4"/>
          </w:tcPr>
          <w:p w14:paraId="38EBA411" w14:textId="77777777" w:rsidR="007F490A" w:rsidRPr="00952792" w:rsidRDefault="007F490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FFFFFF" w:themeColor="background1"/>
              <w:right w:val="single" w:sz="4" w:space="0" w:color="FFFFFF" w:themeColor="background1"/>
            </w:tcBorders>
            <w:shd w:val="clear" w:color="auto" w:fill="D3C2B4"/>
          </w:tcPr>
          <w:p w14:paraId="4301E5EF" w14:textId="77777777" w:rsidR="007F490A"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268" w:type="dxa"/>
            <w:tcBorders>
              <w:left w:val="single" w:sz="4" w:space="0" w:color="FFFFFF" w:themeColor="background1"/>
            </w:tcBorders>
            <w:shd w:val="clear" w:color="auto" w:fill="D3C2B4"/>
          </w:tcPr>
          <w:p w14:paraId="3ADEDFC9" w14:textId="77777777" w:rsidR="007F490A"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6503A5E3" w14:textId="77777777" w:rsidTr="00587087">
        <w:tc>
          <w:tcPr>
            <w:tcW w:w="5387" w:type="dxa"/>
            <w:tcBorders>
              <w:bottom w:val="single" w:sz="12" w:space="0" w:color="auto"/>
            </w:tcBorders>
          </w:tcPr>
          <w:p w14:paraId="751E4E3B" w14:textId="77777777" w:rsidR="007F490A" w:rsidRPr="00952792" w:rsidRDefault="007F490A"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Patrimonio Generado</w:t>
            </w:r>
          </w:p>
        </w:tc>
        <w:tc>
          <w:tcPr>
            <w:tcW w:w="2551" w:type="dxa"/>
            <w:tcBorders>
              <w:bottom w:val="single" w:sz="12" w:space="0" w:color="auto"/>
            </w:tcBorders>
          </w:tcPr>
          <w:p w14:paraId="26AC2AD4" w14:textId="606597E7" w:rsidR="007F490A" w:rsidRPr="00952792" w:rsidRDefault="00E01B5F" w:rsidP="00BA4B87">
            <w:pPr>
              <w:pStyle w:val="Contenidodelatabla"/>
              <w:spacing w:line="276" w:lineRule="auto"/>
              <w:jc w:val="right"/>
              <w:rPr>
                <w:rFonts w:ascii="Arial" w:hAnsi="Arial" w:cs="Arial"/>
                <w:sz w:val="20"/>
                <w:szCs w:val="20"/>
              </w:rPr>
            </w:pPr>
            <w:r>
              <w:rPr>
                <w:rFonts w:ascii="Arial" w:hAnsi="Arial" w:cs="Arial"/>
                <w:sz w:val="20"/>
                <w:szCs w:val="20"/>
              </w:rPr>
              <w:t xml:space="preserve">$ </w:t>
            </w:r>
            <w:r w:rsidR="00C4700B">
              <w:rPr>
                <w:rFonts w:ascii="Arial" w:hAnsi="Arial" w:cs="Arial"/>
                <w:sz w:val="20"/>
                <w:szCs w:val="20"/>
              </w:rPr>
              <w:t>329,930,918.80</w:t>
            </w:r>
          </w:p>
        </w:tc>
        <w:tc>
          <w:tcPr>
            <w:tcW w:w="2268" w:type="dxa"/>
            <w:tcBorders>
              <w:bottom w:val="single" w:sz="12" w:space="0" w:color="auto"/>
            </w:tcBorders>
          </w:tcPr>
          <w:p w14:paraId="35F3CCC6" w14:textId="6014AD11" w:rsidR="007F490A" w:rsidRPr="00952792" w:rsidRDefault="00C4700B" w:rsidP="00BA4B87">
            <w:pPr>
              <w:pStyle w:val="Contenidodelatabla"/>
              <w:spacing w:line="276" w:lineRule="auto"/>
              <w:jc w:val="right"/>
              <w:rPr>
                <w:rFonts w:ascii="Arial" w:hAnsi="Arial" w:cs="Arial"/>
                <w:sz w:val="20"/>
                <w:szCs w:val="20"/>
              </w:rPr>
            </w:pPr>
            <w:r>
              <w:rPr>
                <w:rFonts w:ascii="Arial" w:hAnsi="Arial" w:cs="Arial"/>
                <w:sz w:val="20"/>
                <w:szCs w:val="20"/>
              </w:rPr>
              <w:t>0.00</w:t>
            </w:r>
          </w:p>
        </w:tc>
      </w:tr>
      <w:tr w:rsidR="00736E70" w:rsidRPr="00952792" w14:paraId="0E0FE8D4" w14:textId="77777777" w:rsidTr="00587087">
        <w:tc>
          <w:tcPr>
            <w:tcW w:w="5387" w:type="dxa"/>
            <w:tcBorders>
              <w:top w:val="single" w:sz="12" w:space="0" w:color="auto"/>
            </w:tcBorders>
          </w:tcPr>
          <w:p w14:paraId="57FFED20" w14:textId="77777777" w:rsidR="00587087" w:rsidRPr="00952792" w:rsidRDefault="00587087" w:rsidP="00BA4B87">
            <w:pPr>
              <w:pStyle w:val="Contenidodelatabla"/>
              <w:spacing w:line="276" w:lineRule="auto"/>
              <w:jc w:val="both"/>
              <w:rPr>
                <w:rFonts w:ascii="Arial" w:hAnsi="Arial" w:cs="Arial"/>
                <w:b/>
                <w:sz w:val="2"/>
                <w:szCs w:val="2"/>
              </w:rPr>
            </w:pPr>
          </w:p>
        </w:tc>
        <w:tc>
          <w:tcPr>
            <w:tcW w:w="2551" w:type="dxa"/>
            <w:tcBorders>
              <w:top w:val="single" w:sz="12" w:space="0" w:color="auto"/>
            </w:tcBorders>
          </w:tcPr>
          <w:p w14:paraId="1038C18A" w14:textId="77777777" w:rsidR="00587087" w:rsidRPr="00952792" w:rsidRDefault="00587087"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6C658799" w14:textId="77777777" w:rsidR="00587087" w:rsidRPr="00952792" w:rsidRDefault="00587087" w:rsidP="00BA4B87">
            <w:pPr>
              <w:pStyle w:val="Contenidodelatabla"/>
              <w:spacing w:line="276" w:lineRule="auto"/>
              <w:jc w:val="right"/>
              <w:rPr>
                <w:rFonts w:ascii="Arial" w:hAnsi="Arial" w:cs="Arial"/>
                <w:sz w:val="2"/>
                <w:szCs w:val="2"/>
              </w:rPr>
            </w:pPr>
          </w:p>
        </w:tc>
      </w:tr>
      <w:tr w:rsidR="00736E70" w:rsidRPr="00952792" w14:paraId="60DCB8AE" w14:textId="77777777" w:rsidTr="00913B53">
        <w:tc>
          <w:tcPr>
            <w:tcW w:w="5387" w:type="dxa"/>
            <w:tcBorders>
              <w:bottom w:val="single" w:sz="4" w:space="0" w:color="auto"/>
            </w:tcBorders>
            <w:shd w:val="clear" w:color="auto" w:fill="939395"/>
          </w:tcPr>
          <w:p w14:paraId="1363C464" w14:textId="77777777" w:rsidR="007F490A" w:rsidRPr="00952792" w:rsidRDefault="007F490A"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939395"/>
          </w:tcPr>
          <w:p w14:paraId="7571ECB8" w14:textId="5130D7DA" w:rsidR="007F490A" w:rsidRPr="00952792" w:rsidRDefault="007F490A" w:rsidP="000161F2">
            <w:pPr>
              <w:spacing w:line="276" w:lineRule="auto"/>
              <w:jc w:val="right"/>
              <w:rPr>
                <w:rFonts w:ascii="Arial" w:hAnsi="Arial" w:cs="Arial"/>
                <w:sz w:val="20"/>
                <w:szCs w:val="20"/>
              </w:rPr>
            </w:pPr>
            <w:r w:rsidRPr="00952792">
              <w:rPr>
                <w:rFonts w:ascii="Arial" w:hAnsi="Arial" w:cs="Arial"/>
                <w:b/>
                <w:bCs/>
                <w:sz w:val="20"/>
                <w:szCs w:val="20"/>
              </w:rPr>
              <w:t xml:space="preserve">$ </w:t>
            </w:r>
            <w:r w:rsidR="00C4700B">
              <w:rPr>
                <w:rFonts w:ascii="Arial" w:hAnsi="Arial" w:cs="Arial"/>
                <w:b/>
                <w:bCs/>
                <w:sz w:val="20"/>
                <w:szCs w:val="20"/>
              </w:rPr>
              <w:t>329,930,918.80</w:t>
            </w:r>
          </w:p>
        </w:tc>
        <w:tc>
          <w:tcPr>
            <w:tcW w:w="2268" w:type="dxa"/>
            <w:tcBorders>
              <w:bottom w:val="single" w:sz="4" w:space="0" w:color="auto"/>
            </w:tcBorders>
            <w:shd w:val="clear" w:color="auto" w:fill="939395"/>
          </w:tcPr>
          <w:p w14:paraId="2E93381F" w14:textId="238117F7" w:rsidR="007F490A" w:rsidRPr="00952792" w:rsidRDefault="007F490A" w:rsidP="000161F2">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C4700B">
              <w:rPr>
                <w:rFonts w:ascii="Arial" w:hAnsi="Arial" w:cs="Arial"/>
                <w:b/>
                <w:sz w:val="20"/>
                <w:szCs w:val="20"/>
              </w:rPr>
              <w:t>0.00</w:t>
            </w:r>
          </w:p>
        </w:tc>
      </w:tr>
    </w:tbl>
    <w:p w14:paraId="5E3FBEA0" w14:textId="79FE55BC" w:rsidR="009867B6" w:rsidRPr="00952792" w:rsidRDefault="000161F2" w:rsidP="00BA4B87">
      <w:pPr>
        <w:spacing w:line="276" w:lineRule="auto"/>
        <w:jc w:val="both"/>
        <w:rPr>
          <w:rFonts w:ascii="Arial" w:hAnsi="Arial" w:cs="Arial"/>
          <w:sz w:val="20"/>
          <w:szCs w:val="20"/>
        </w:rPr>
      </w:pPr>
      <w:r>
        <w:rPr>
          <w:rFonts w:ascii="Arial" w:hAnsi="Arial" w:cs="Arial"/>
          <w:sz w:val="20"/>
          <w:szCs w:val="20"/>
        </w:rPr>
        <w:t xml:space="preserve">                                                                                                                                                                                                                                                                                           </w:t>
      </w:r>
    </w:p>
    <w:p w14:paraId="4E80F892" w14:textId="77777777" w:rsidR="009867B6" w:rsidRPr="00952792" w:rsidRDefault="009867B6" w:rsidP="00BA4B87">
      <w:pPr>
        <w:autoSpaceDE w:val="0"/>
        <w:autoSpaceDN w:val="0"/>
        <w:adjustRightInd w:val="0"/>
        <w:spacing w:line="276" w:lineRule="auto"/>
        <w:jc w:val="both"/>
        <w:rPr>
          <w:rFonts w:ascii="Arial" w:hAnsi="Arial" w:cs="Arial"/>
          <w:b/>
          <w:bCs/>
        </w:rPr>
      </w:pPr>
      <w:r w:rsidRPr="00952792">
        <w:rPr>
          <w:rFonts w:ascii="Arial" w:hAnsi="Arial" w:cs="Arial"/>
          <w:b/>
          <w:bCs/>
        </w:rPr>
        <w:t>Patrimonio Generado</w:t>
      </w:r>
    </w:p>
    <w:p w14:paraId="44CCE589" w14:textId="77777777" w:rsidR="009867B6" w:rsidRPr="00952792" w:rsidRDefault="009867B6" w:rsidP="00BA4B87">
      <w:pPr>
        <w:autoSpaceDE w:val="0"/>
        <w:autoSpaceDN w:val="0"/>
        <w:adjustRightInd w:val="0"/>
        <w:spacing w:line="276" w:lineRule="auto"/>
        <w:jc w:val="right"/>
        <w:rPr>
          <w:rFonts w:ascii="Arial" w:hAnsi="Arial" w:cs="Arial"/>
          <w:b/>
          <w:bCs/>
          <w:sz w:val="20"/>
          <w:szCs w:val="20"/>
        </w:rPr>
      </w:pPr>
    </w:p>
    <w:p w14:paraId="038E9336" w14:textId="77777777" w:rsidR="009867B6" w:rsidRPr="00952792" w:rsidRDefault="009867B6" w:rsidP="00BA4B87">
      <w:pPr>
        <w:spacing w:line="276" w:lineRule="auto"/>
        <w:rPr>
          <w:rFonts w:ascii="Arial" w:hAnsi="Arial" w:cs="Arial"/>
          <w:b/>
          <w:i/>
          <w:sz w:val="22"/>
          <w:szCs w:val="22"/>
        </w:rPr>
      </w:pPr>
      <w:r w:rsidRPr="00952792">
        <w:rPr>
          <w:rFonts w:ascii="Arial" w:hAnsi="Arial" w:cs="Arial"/>
          <w:b/>
          <w:i/>
          <w:sz w:val="22"/>
          <w:szCs w:val="22"/>
        </w:rPr>
        <w:t>Resultados del Ejercicio (Ahorro/Desahorro)</w:t>
      </w:r>
    </w:p>
    <w:p w14:paraId="0FB23B50" w14:textId="77777777" w:rsidR="009867B6" w:rsidRPr="00952792" w:rsidRDefault="009867B6" w:rsidP="00BA4B87">
      <w:pPr>
        <w:spacing w:line="276" w:lineRule="auto"/>
        <w:jc w:val="both"/>
        <w:rPr>
          <w:rFonts w:ascii="Arial" w:hAnsi="Arial" w:cs="Arial"/>
          <w:sz w:val="20"/>
          <w:szCs w:val="20"/>
          <w:u w:val="single"/>
        </w:rPr>
      </w:pPr>
    </w:p>
    <w:p w14:paraId="566303C8" w14:textId="4A3A6701" w:rsidR="00F57AA5" w:rsidRPr="00952792" w:rsidRDefault="00060464" w:rsidP="00F57AA5">
      <w:pPr>
        <w:spacing w:line="276" w:lineRule="auto"/>
        <w:jc w:val="both"/>
        <w:rPr>
          <w:rFonts w:ascii="Arial" w:hAnsi="Arial" w:cs="Arial"/>
          <w:b/>
          <w:bCs/>
          <w:sz w:val="20"/>
          <w:szCs w:val="20"/>
        </w:rPr>
      </w:pPr>
      <w:r w:rsidRPr="00952792">
        <w:rPr>
          <w:rFonts w:ascii="Arial" w:hAnsi="Arial" w:cs="Arial"/>
          <w:sz w:val="20"/>
          <w:szCs w:val="20"/>
        </w:rPr>
        <w:t xml:space="preserve">El resultado </w:t>
      </w:r>
      <w:r w:rsidR="007322A4" w:rsidRPr="00952792">
        <w:rPr>
          <w:rFonts w:ascii="Arial" w:hAnsi="Arial" w:cs="Arial"/>
          <w:sz w:val="20"/>
          <w:szCs w:val="20"/>
        </w:rPr>
        <w:t>positivo</w:t>
      </w:r>
      <w:r w:rsidRPr="00952792">
        <w:rPr>
          <w:rFonts w:ascii="Arial" w:hAnsi="Arial" w:cs="Arial"/>
          <w:sz w:val="20"/>
          <w:szCs w:val="20"/>
        </w:rPr>
        <w:t xml:space="preserve"> obtenido al periodo que se informa asciende a </w:t>
      </w:r>
      <w:r w:rsidR="00035A80" w:rsidRPr="00952792">
        <w:rPr>
          <w:rFonts w:ascii="Arial" w:hAnsi="Arial" w:cs="Arial"/>
          <w:sz w:val="20"/>
          <w:szCs w:val="20"/>
        </w:rPr>
        <w:t xml:space="preserve">$ </w:t>
      </w:r>
      <w:r w:rsidR="00726E69">
        <w:rPr>
          <w:rFonts w:ascii="Arial" w:hAnsi="Arial" w:cs="Arial"/>
          <w:sz w:val="20"/>
          <w:szCs w:val="20"/>
        </w:rPr>
        <w:t>330,004,023.32</w:t>
      </w:r>
      <w:r w:rsidRPr="00952792">
        <w:rPr>
          <w:rFonts w:ascii="Arial" w:hAnsi="Arial" w:cs="Arial"/>
          <w:sz w:val="20"/>
          <w:szCs w:val="20"/>
        </w:rPr>
        <w:t xml:space="preserve"> y representa las adquisiciones de bienes muebles e inmuebles consideradas como inversión</w:t>
      </w:r>
      <w:r w:rsidR="007322A4" w:rsidRPr="00952792">
        <w:rPr>
          <w:rFonts w:ascii="Arial" w:hAnsi="Arial" w:cs="Arial"/>
          <w:sz w:val="20"/>
          <w:szCs w:val="20"/>
        </w:rPr>
        <w:t>, así como, la disponibilidad financiera para cubrir gastos de operación y/o inversión</w:t>
      </w:r>
      <w:r w:rsidR="006B6B36">
        <w:rPr>
          <w:rFonts w:ascii="Arial" w:hAnsi="Arial" w:cs="Arial"/>
          <w:sz w:val="20"/>
          <w:szCs w:val="20"/>
        </w:rPr>
        <w:t xml:space="preserve">, </w:t>
      </w:r>
      <w:r w:rsidR="00F57AA5">
        <w:rPr>
          <w:rFonts w:ascii="Arial" w:hAnsi="Arial" w:cs="Arial"/>
          <w:bCs/>
          <w:sz w:val="20"/>
          <w:szCs w:val="20"/>
        </w:rPr>
        <w:t>cabe mencionar que existe una variación por la cantidad de $ 545,232.95 que se deriva del origen de la ampliación presupuestal, la cual se da por la fusión explicita en el decreto de creación No. 045 misma que fue publicada en el periódico oficial del gobierno del Estado de Chiapas No. 382 de fecha 05 de diciembre de 2024.</w:t>
      </w:r>
    </w:p>
    <w:p w14:paraId="0B767A46" w14:textId="77777777" w:rsidR="009867B6" w:rsidRDefault="009867B6" w:rsidP="00BA4B87">
      <w:pPr>
        <w:spacing w:line="276" w:lineRule="auto"/>
        <w:jc w:val="both"/>
        <w:rPr>
          <w:rFonts w:ascii="Arial" w:hAnsi="Arial" w:cs="Arial"/>
          <w:sz w:val="20"/>
          <w:szCs w:val="20"/>
        </w:rPr>
      </w:pPr>
    </w:p>
    <w:p w14:paraId="3452CCF4" w14:textId="77777777" w:rsidR="00965D62" w:rsidRPr="00952792" w:rsidRDefault="00965D62"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2815"/>
        <w:gridCol w:w="1774"/>
        <w:gridCol w:w="2102"/>
      </w:tblGrid>
      <w:tr w:rsidR="00736E70" w:rsidRPr="00952792" w14:paraId="2E5AEEA7" w14:textId="77777777" w:rsidTr="00913B53">
        <w:tc>
          <w:tcPr>
            <w:tcW w:w="3544" w:type="dxa"/>
            <w:tcBorders>
              <w:right w:val="single" w:sz="4" w:space="0" w:color="FFFFFF" w:themeColor="background1"/>
            </w:tcBorders>
            <w:shd w:val="clear" w:color="auto" w:fill="D3C2B4"/>
          </w:tcPr>
          <w:p w14:paraId="613E56AD" w14:textId="77777777" w:rsidR="009867B6" w:rsidRPr="00952792" w:rsidRDefault="009867B6"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PATRIMONIO GENERADO</w:t>
            </w:r>
          </w:p>
        </w:tc>
        <w:tc>
          <w:tcPr>
            <w:tcW w:w="2835" w:type="dxa"/>
            <w:tcBorders>
              <w:right w:val="single" w:sz="4" w:space="0" w:color="FFFFFF" w:themeColor="background1"/>
            </w:tcBorders>
            <w:shd w:val="clear" w:color="auto" w:fill="D3C2B4"/>
          </w:tcPr>
          <w:p w14:paraId="2F901AB8" w14:textId="77777777" w:rsidR="009867B6" w:rsidRPr="00952792" w:rsidRDefault="009867B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PROCEDENCIA</w:t>
            </w:r>
          </w:p>
        </w:tc>
        <w:tc>
          <w:tcPr>
            <w:tcW w:w="1701" w:type="dxa"/>
            <w:tcBorders>
              <w:left w:val="single" w:sz="4" w:space="0" w:color="FFFFFF" w:themeColor="background1"/>
              <w:right w:val="single" w:sz="4" w:space="0" w:color="FFFFFF" w:themeColor="background1"/>
            </w:tcBorders>
            <w:shd w:val="clear" w:color="auto" w:fill="D3C2B4"/>
          </w:tcPr>
          <w:p w14:paraId="465DBF96" w14:textId="77777777" w:rsidR="009867B6"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126" w:type="dxa"/>
            <w:tcBorders>
              <w:left w:val="single" w:sz="4" w:space="0" w:color="FFFFFF" w:themeColor="background1"/>
            </w:tcBorders>
            <w:shd w:val="clear" w:color="auto" w:fill="D3C2B4"/>
          </w:tcPr>
          <w:p w14:paraId="158BC6EB" w14:textId="77777777" w:rsidR="009867B6"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47721FAC" w14:textId="77777777" w:rsidTr="00913B53">
        <w:tc>
          <w:tcPr>
            <w:tcW w:w="3544" w:type="dxa"/>
            <w:tcBorders>
              <w:bottom w:val="single" w:sz="12" w:space="0" w:color="auto"/>
            </w:tcBorders>
          </w:tcPr>
          <w:p w14:paraId="718248DE" w14:textId="77777777" w:rsidR="009867B6" w:rsidRPr="00952792" w:rsidRDefault="009867B6" w:rsidP="00BA4B87">
            <w:pPr>
              <w:pStyle w:val="Contenidodelatabla"/>
              <w:spacing w:line="276" w:lineRule="auto"/>
              <w:rPr>
                <w:rFonts w:ascii="Arial" w:hAnsi="Arial" w:cs="Arial"/>
                <w:sz w:val="20"/>
                <w:szCs w:val="20"/>
                <w:u w:val="single"/>
              </w:rPr>
            </w:pPr>
            <w:r w:rsidRPr="00952792">
              <w:rPr>
                <w:rFonts w:ascii="Arial" w:hAnsi="Arial" w:cs="Arial"/>
                <w:sz w:val="20"/>
                <w:szCs w:val="20"/>
              </w:rPr>
              <w:t>Resultados del Ejercicio (Ahorro/Desahorro)</w:t>
            </w:r>
          </w:p>
        </w:tc>
        <w:tc>
          <w:tcPr>
            <w:tcW w:w="2835" w:type="dxa"/>
            <w:tcBorders>
              <w:bottom w:val="single" w:sz="12" w:space="0" w:color="auto"/>
            </w:tcBorders>
          </w:tcPr>
          <w:p w14:paraId="2E326270" w14:textId="77777777" w:rsidR="009867B6" w:rsidRPr="00952792" w:rsidRDefault="009867B6" w:rsidP="00BA4B87">
            <w:pPr>
              <w:spacing w:line="276" w:lineRule="auto"/>
              <w:rPr>
                <w:rFonts w:ascii="Arial" w:hAnsi="Arial" w:cs="Arial"/>
                <w:sz w:val="20"/>
                <w:szCs w:val="20"/>
              </w:rPr>
            </w:pPr>
            <w:r w:rsidRPr="00952792">
              <w:rPr>
                <w:rFonts w:ascii="Arial" w:hAnsi="Arial" w:cs="Arial"/>
                <w:sz w:val="20"/>
                <w:szCs w:val="20"/>
              </w:rPr>
              <w:t>Ingresos y Otros Beneficios menos Gastos y Otras Pérdidas</w:t>
            </w:r>
          </w:p>
        </w:tc>
        <w:tc>
          <w:tcPr>
            <w:tcW w:w="1701" w:type="dxa"/>
            <w:tcBorders>
              <w:bottom w:val="single" w:sz="12" w:space="0" w:color="auto"/>
            </w:tcBorders>
          </w:tcPr>
          <w:p w14:paraId="5DF72AD8" w14:textId="51B1277A" w:rsidR="009867B6" w:rsidRPr="00952792" w:rsidRDefault="009867B6"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726E69">
              <w:rPr>
                <w:rFonts w:ascii="Arial" w:hAnsi="Arial" w:cs="Arial"/>
                <w:sz w:val="20"/>
                <w:szCs w:val="20"/>
              </w:rPr>
              <w:t>330,004,023.32</w:t>
            </w:r>
          </w:p>
        </w:tc>
        <w:tc>
          <w:tcPr>
            <w:tcW w:w="2126" w:type="dxa"/>
            <w:tcBorders>
              <w:bottom w:val="single" w:sz="12" w:space="0" w:color="auto"/>
            </w:tcBorders>
          </w:tcPr>
          <w:p w14:paraId="6E33773C" w14:textId="29004E0B" w:rsidR="009867B6" w:rsidRPr="00952792" w:rsidRDefault="009867B6"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726E69">
              <w:rPr>
                <w:rFonts w:ascii="Arial" w:hAnsi="Arial" w:cs="Arial"/>
                <w:sz w:val="20"/>
                <w:szCs w:val="20"/>
              </w:rPr>
              <w:t>0.00</w:t>
            </w:r>
          </w:p>
        </w:tc>
      </w:tr>
      <w:tr w:rsidR="00736E70" w:rsidRPr="00952792" w14:paraId="13BB222B" w14:textId="77777777" w:rsidTr="00913B53">
        <w:tc>
          <w:tcPr>
            <w:tcW w:w="3544" w:type="dxa"/>
            <w:tcBorders>
              <w:top w:val="single" w:sz="12" w:space="0" w:color="auto"/>
            </w:tcBorders>
          </w:tcPr>
          <w:p w14:paraId="0035F277" w14:textId="77777777" w:rsidR="00FA4ACA" w:rsidRPr="00952792" w:rsidRDefault="00FA4ACA" w:rsidP="00BA4B87">
            <w:pPr>
              <w:pStyle w:val="Contenidodelatabla"/>
              <w:spacing w:line="276" w:lineRule="auto"/>
              <w:rPr>
                <w:rFonts w:ascii="Arial" w:hAnsi="Arial" w:cs="Arial"/>
                <w:sz w:val="2"/>
                <w:szCs w:val="2"/>
              </w:rPr>
            </w:pPr>
          </w:p>
        </w:tc>
        <w:tc>
          <w:tcPr>
            <w:tcW w:w="2835" w:type="dxa"/>
            <w:tcBorders>
              <w:top w:val="single" w:sz="12" w:space="0" w:color="auto"/>
            </w:tcBorders>
          </w:tcPr>
          <w:p w14:paraId="30A35EB4" w14:textId="77777777" w:rsidR="00FA4ACA" w:rsidRPr="00952792" w:rsidRDefault="00FA4ACA" w:rsidP="00BA4B87">
            <w:pPr>
              <w:spacing w:line="276" w:lineRule="auto"/>
              <w:rPr>
                <w:rFonts w:ascii="Arial" w:hAnsi="Arial" w:cs="Arial"/>
                <w:sz w:val="2"/>
                <w:szCs w:val="2"/>
              </w:rPr>
            </w:pPr>
          </w:p>
        </w:tc>
        <w:tc>
          <w:tcPr>
            <w:tcW w:w="1701" w:type="dxa"/>
            <w:tcBorders>
              <w:top w:val="single" w:sz="12" w:space="0" w:color="auto"/>
            </w:tcBorders>
          </w:tcPr>
          <w:p w14:paraId="0674DDF6" w14:textId="77777777" w:rsidR="00FA4ACA" w:rsidRPr="00952792" w:rsidRDefault="00FA4ACA" w:rsidP="00BA4B87">
            <w:pPr>
              <w:pStyle w:val="Contenidodelatabla"/>
              <w:spacing w:line="276" w:lineRule="auto"/>
              <w:jc w:val="right"/>
              <w:rPr>
                <w:rFonts w:ascii="Arial" w:hAnsi="Arial" w:cs="Arial"/>
                <w:sz w:val="2"/>
                <w:szCs w:val="2"/>
              </w:rPr>
            </w:pPr>
          </w:p>
        </w:tc>
        <w:tc>
          <w:tcPr>
            <w:tcW w:w="2126" w:type="dxa"/>
            <w:tcBorders>
              <w:top w:val="single" w:sz="12" w:space="0" w:color="auto"/>
            </w:tcBorders>
          </w:tcPr>
          <w:p w14:paraId="4C73DB91" w14:textId="77777777" w:rsidR="00FA4ACA" w:rsidRPr="00952792" w:rsidRDefault="00FA4ACA" w:rsidP="00BA4B87">
            <w:pPr>
              <w:pStyle w:val="Contenidodelatabla"/>
              <w:spacing w:line="276" w:lineRule="auto"/>
              <w:jc w:val="right"/>
              <w:rPr>
                <w:rFonts w:ascii="Arial" w:hAnsi="Arial" w:cs="Arial"/>
                <w:sz w:val="2"/>
                <w:szCs w:val="2"/>
              </w:rPr>
            </w:pPr>
          </w:p>
        </w:tc>
      </w:tr>
      <w:tr w:rsidR="00736E70" w:rsidRPr="00952792" w14:paraId="203811E5" w14:textId="77777777" w:rsidTr="00913B53">
        <w:tc>
          <w:tcPr>
            <w:tcW w:w="3544" w:type="dxa"/>
            <w:tcBorders>
              <w:bottom w:val="single" w:sz="4" w:space="0" w:color="auto"/>
            </w:tcBorders>
            <w:shd w:val="clear" w:color="auto" w:fill="939395"/>
          </w:tcPr>
          <w:p w14:paraId="0D1A92F5" w14:textId="77777777" w:rsidR="009867B6" w:rsidRPr="00952792" w:rsidRDefault="009867B6" w:rsidP="00BA4B87">
            <w:pPr>
              <w:spacing w:line="276" w:lineRule="auto"/>
              <w:rPr>
                <w:rFonts w:ascii="Arial" w:hAnsi="Arial" w:cs="Arial"/>
                <w:b/>
                <w:sz w:val="20"/>
                <w:szCs w:val="20"/>
              </w:rPr>
            </w:pPr>
          </w:p>
        </w:tc>
        <w:tc>
          <w:tcPr>
            <w:tcW w:w="2835" w:type="dxa"/>
            <w:tcBorders>
              <w:bottom w:val="single" w:sz="4" w:space="0" w:color="auto"/>
            </w:tcBorders>
            <w:shd w:val="clear" w:color="auto" w:fill="939395"/>
          </w:tcPr>
          <w:p w14:paraId="4F84717B" w14:textId="77777777" w:rsidR="009867B6" w:rsidRPr="00952792" w:rsidRDefault="009867B6"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1701" w:type="dxa"/>
            <w:tcBorders>
              <w:bottom w:val="single" w:sz="4" w:space="0" w:color="auto"/>
            </w:tcBorders>
            <w:shd w:val="clear" w:color="auto" w:fill="939395"/>
          </w:tcPr>
          <w:p w14:paraId="27026988" w14:textId="49B91947" w:rsidR="009867B6" w:rsidRPr="00952792" w:rsidRDefault="009867B6" w:rsidP="00630E03">
            <w:pPr>
              <w:pStyle w:val="Contenidodelatabla"/>
              <w:tabs>
                <w:tab w:val="left" w:pos="1110"/>
                <w:tab w:val="center" w:pos="1607"/>
              </w:tabs>
              <w:spacing w:line="276" w:lineRule="auto"/>
              <w:jc w:val="right"/>
              <w:rPr>
                <w:rFonts w:ascii="Arial" w:hAnsi="Arial" w:cs="Arial"/>
                <w:b/>
                <w:sz w:val="20"/>
                <w:szCs w:val="20"/>
              </w:rPr>
            </w:pPr>
            <w:r w:rsidRPr="00952792">
              <w:rPr>
                <w:rFonts w:ascii="Arial" w:hAnsi="Arial" w:cs="Arial"/>
                <w:b/>
                <w:sz w:val="20"/>
                <w:szCs w:val="20"/>
              </w:rPr>
              <w:t xml:space="preserve">$ </w:t>
            </w:r>
            <w:r w:rsidR="00726E69">
              <w:rPr>
                <w:rFonts w:ascii="Arial" w:hAnsi="Arial" w:cs="Arial"/>
                <w:b/>
                <w:sz w:val="20"/>
                <w:szCs w:val="20"/>
              </w:rPr>
              <w:t>330,004,023.32</w:t>
            </w:r>
          </w:p>
        </w:tc>
        <w:tc>
          <w:tcPr>
            <w:tcW w:w="2126" w:type="dxa"/>
            <w:tcBorders>
              <w:bottom w:val="single" w:sz="4" w:space="0" w:color="auto"/>
            </w:tcBorders>
            <w:shd w:val="clear" w:color="auto" w:fill="939395"/>
          </w:tcPr>
          <w:p w14:paraId="229744D3" w14:textId="67D44861" w:rsidR="009867B6" w:rsidRPr="00952792" w:rsidRDefault="009867B6" w:rsidP="00630E03">
            <w:pPr>
              <w:pStyle w:val="Contenidodelatabla"/>
              <w:tabs>
                <w:tab w:val="left" w:pos="1110"/>
                <w:tab w:val="center" w:pos="1607"/>
              </w:tabs>
              <w:spacing w:line="276" w:lineRule="auto"/>
              <w:jc w:val="right"/>
              <w:rPr>
                <w:rFonts w:ascii="Arial" w:hAnsi="Arial" w:cs="Arial"/>
                <w:b/>
                <w:sz w:val="20"/>
                <w:szCs w:val="20"/>
              </w:rPr>
            </w:pPr>
            <w:r w:rsidRPr="00952792">
              <w:rPr>
                <w:rFonts w:ascii="Arial" w:hAnsi="Arial" w:cs="Arial"/>
                <w:b/>
                <w:sz w:val="20"/>
                <w:szCs w:val="20"/>
              </w:rPr>
              <w:t xml:space="preserve">$ </w:t>
            </w:r>
            <w:r w:rsidR="00726E69">
              <w:rPr>
                <w:rFonts w:ascii="Arial" w:hAnsi="Arial" w:cs="Arial"/>
                <w:b/>
                <w:sz w:val="20"/>
                <w:szCs w:val="20"/>
              </w:rPr>
              <w:t>0.00</w:t>
            </w:r>
          </w:p>
        </w:tc>
      </w:tr>
    </w:tbl>
    <w:p w14:paraId="21610464" w14:textId="77777777" w:rsidR="002A0933" w:rsidRDefault="002A0933" w:rsidP="00BA4B87">
      <w:pPr>
        <w:spacing w:line="276" w:lineRule="auto"/>
        <w:rPr>
          <w:rFonts w:ascii="Arial" w:hAnsi="Arial" w:cs="Arial"/>
          <w:b/>
          <w:i/>
          <w:sz w:val="22"/>
          <w:szCs w:val="22"/>
        </w:rPr>
      </w:pPr>
    </w:p>
    <w:p w14:paraId="410636C0" w14:textId="05742EDB" w:rsidR="00C44C90" w:rsidRDefault="00C44C90" w:rsidP="00BA4B87">
      <w:pPr>
        <w:spacing w:line="276" w:lineRule="auto"/>
        <w:rPr>
          <w:rFonts w:ascii="Arial" w:hAnsi="Arial" w:cs="Arial"/>
          <w:b/>
          <w:i/>
          <w:sz w:val="22"/>
          <w:szCs w:val="22"/>
        </w:rPr>
      </w:pPr>
    </w:p>
    <w:p w14:paraId="5725AA9E" w14:textId="3B943D73" w:rsidR="00060464" w:rsidRPr="00952792" w:rsidRDefault="00407E6B" w:rsidP="00BA4B87">
      <w:pPr>
        <w:spacing w:line="276" w:lineRule="auto"/>
        <w:rPr>
          <w:rFonts w:ascii="Arial" w:hAnsi="Arial" w:cs="Arial"/>
          <w:b/>
          <w:i/>
          <w:sz w:val="22"/>
          <w:szCs w:val="22"/>
        </w:rPr>
      </w:pPr>
      <w:r w:rsidRPr="00952792">
        <w:rPr>
          <w:rFonts w:ascii="Arial" w:hAnsi="Arial" w:cs="Arial"/>
          <w:b/>
          <w:i/>
          <w:sz w:val="22"/>
          <w:szCs w:val="22"/>
        </w:rPr>
        <w:t>Resultados de Ejercicios Anteriores</w:t>
      </w:r>
    </w:p>
    <w:p w14:paraId="5B0F5214" w14:textId="77777777" w:rsidR="00060464" w:rsidRPr="00952792" w:rsidRDefault="00060464" w:rsidP="00BA4B87">
      <w:pPr>
        <w:spacing w:line="276" w:lineRule="auto"/>
        <w:jc w:val="both"/>
        <w:rPr>
          <w:rFonts w:ascii="Arial" w:hAnsi="Arial" w:cs="Arial"/>
          <w:sz w:val="20"/>
          <w:szCs w:val="20"/>
        </w:rPr>
      </w:pPr>
    </w:p>
    <w:p w14:paraId="75CCAB92" w14:textId="7C2F8203" w:rsidR="009867B6" w:rsidRPr="00952792" w:rsidRDefault="00393F93"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Este rubro </w:t>
      </w:r>
      <w:r w:rsidR="00DF574A" w:rsidRPr="00952792">
        <w:rPr>
          <w:rFonts w:ascii="Arial" w:eastAsia="Times New Roman" w:hAnsi="Arial" w:cs="Arial"/>
          <w:sz w:val="20"/>
          <w:szCs w:val="20"/>
          <w:lang w:bidi="ar-SA"/>
        </w:rPr>
        <w:t>se integra</w:t>
      </w:r>
      <w:r w:rsidRPr="00952792">
        <w:rPr>
          <w:rFonts w:ascii="Arial" w:eastAsia="Times New Roman" w:hAnsi="Arial" w:cs="Arial"/>
          <w:sz w:val="20"/>
          <w:szCs w:val="20"/>
          <w:lang w:bidi="ar-SA"/>
        </w:rPr>
        <w:t xml:space="preserve"> principalmente</w:t>
      </w:r>
      <w:r w:rsidR="00DF574A" w:rsidRPr="00952792">
        <w:rPr>
          <w:rFonts w:ascii="Arial" w:eastAsia="Times New Roman" w:hAnsi="Arial" w:cs="Arial"/>
          <w:sz w:val="20"/>
          <w:szCs w:val="20"/>
          <w:lang w:bidi="ar-SA"/>
        </w:rPr>
        <w:t xml:space="preserve"> por </w:t>
      </w:r>
      <w:r w:rsidRPr="00952792">
        <w:rPr>
          <w:rFonts w:ascii="Arial" w:eastAsia="Times New Roman" w:hAnsi="Arial" w:cs="Arial"/>
          <w:sz w:val="20"/>
          <w:szCs w:val="20"/>
          <w:lang w:bidi="ar-SA"/>
        </w:rPr>
        <w:t xml:space="preserve">aquellos movimientos </w:t>
      </w:r>
      <w:r w:rsidR="00E61EFF" w:rsidRPr="00952792">
        <w:rPr>
          <w:rFonts w:ascii="Arial" w:eastAsia="Times New Roman" w:hAnsi="Arial" w:cs="Arial"/>
          <w:sz w:val="20"/>
          <w:szCs w:val="20"/>
          <w:lang w:bidi="ar-SA"/>
        </w:rPr>
        <w:t xml:space="preserve">realizados en el periodo que se informa </w:t>
      </w:r>
      <w:r w:rsidR="00DF574A" w:rsidRPr="00952792">
        <w:rPr>
          <w:rFonts w:ascii="Arial" w:eastAsia="Times New Roman" w:hAnsi="Arial" w:cs="Arial"/>
          <w:sz w:val="20"/>
          <w:szCs w:val="20"/>
          <w:lang w:bidi="ar-SA"/>
        </w:rPr>
        <w:t>por concepto</w:t>
      </w:r>
      <w:r w:rsidRPr="00952792">
        <w:rPr>
          <w:rFonts w:ascii="Arial" w:eastAsia="Times New Roman" w:hAnsi="Arial" w:cs="Arial"/>
          <w:sz w:val="20"/>
          <w:szCs w:val="20"/>
          <w:lang w:bidi="ar-SA"/>
        </w:rPr>
        <w:t xml:space="preserve"> de</w:t>
      </w:r>
      <w:r w:rsidR="00E61EFF" w:rsidRPr="00952792">
        <w:rPr>
          <w:rFonts w:ascii="Arial" w:eastAsia="Times New Roman" w:hAnsi="Arial" w:cs="Arial"/>
          <w:sz w:val="20"/>
          <w:szCs w:val="20"/>
          <w:lang w:bidi="ar-SA"/>
        </w:rPr>
        <w:t>:</w:t>
      </w:r>
      <w:r w:rsidR="00937E41" w:rsidRPr="00952792">
        <w:rPr>
          <w:rFonts w:ascii="Arial" w:eastAsia="Times New Roman" w:hAnsi="Arial" w:cs="Arial"/>
          <w:sz w:val="20"/>
          <w:szCs w:val="20"/>
          <w:lang w:bidi="ar-SA"/>
        </w:rPr>
        <w:t xml:space="preserve"> </w:t>
      </w:r>
      <w:r w:rsidRPr="00952792">
        <w:rPr>
          <w:rFonts w:ascii="Arial" w:eastAsia="Times New Roman" w:hAnsi="Arial" w:cs="Arial"/>
          <w:sz w:val="20"/>
          <w:szCs w:val="20"/>
          <w:lang w:bidi="ar-SA"/>
        </w:rPr>
        <w:t>reintegros</w:t>
      </w:r>
      <w:r w:rsidR="00965D62">
        <w:rPr>
          <w:rFonts w:ascii="Arial" w:eastAsia="Times New Roman" w:hAnsi="Arial" w:cs="Arial"/>
          <w:sz w:val="20"/>
          <w:szCs w:val="20"/>
          <w:lang w:bidi="ar-SA"/>
        </w:rPr>
        <w:t xml:space="preserve"> de años anteriores.</w:t>
      </w:r>
      <w:r w:rsidRPr="00952792">
        <w:rPr>
          <w:rFonts w:ascii="Arial" w:eastAsia="Times New Roman" w:hAnsi="Arial" w:cs="Arial"/>
          <w:sz w:val="20"/>
          <w:szCs w:val="20"/>
          <w:lang w:bidi="ar-SA"/>
        </w:rPr>
        <w:t xml:space="preserve"> </w:t>
      </w:r>
    </w:p>
    <w:p w14:paraId="47DEE5DE" w14:textId="77777777" w:rsidR="00A43754" w:rsidRDefault="00A43754" w:rsidP="00BA4B87">
      <w:pPr>
        <w:spacing w:line="276" w:lineRule="auto"/>
        <w:jc w:val="both"/>
        <w:rPr>
          <w:rFonts w:ascii="Arial" w:hAnsi="Arial" w:cs="Arial"/>
          <w:sz w:val="20"/>
          <w:szCs w:val="20"/>
        </w:rPr>
      </w:pPr>
    </w:p>
    <w:p w14:paraId="7E824B54" w14:textId="77777777" w:rsidR="00965D62" w:rsidRPr="00952792" w:rsidRDefault="00965D62"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977"/>
        <w:gridCol w:w="1701"/>
        <w:gridCol w:w="2126"/>
      </w:tblGrid>
      <w:tr w:rsidR="00736E70" w:rsidRPr="00952792" w14:paraId="0D258EB5" w14:textId="77777777" w:rsidTr="00497541">
        <w:tc>
          <w:tcPr>
            <w:tcW w:w="3402" w:type="dxa"/>
            <w:tcBorders>
              <w:right w:val="single" w:sz="4" w:space="0" w:color="FFFFFF" w:themeColor="background1"/>
            </w:tcBorders>
            <w:shd w:val="clear" w:color="auto" w:fill="D3C2B4"/>
          </w:tcPr>
          <w:p w14:paraId="4D2549CB" w14:textId="77777777" w:rsidR="009867B6" w:rsidRPr="00952792" w:rsidRDefault="009867B6"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PATRIMONIO GENERADO</w:t>
            </w:r>
          </w:p>
        </w:tc>
        <w:tc>
          <w:tcPr>
            <w:tcW w:w="2977" w:type="dxa"/>
            <w:tcBorders>
              <w:right w:val="single" w:sz="4" w:space="0" w:color="FFFFFF" w:themeColor="background1"/>
            </w:tcBorders>
            <w:shd w:val="clear" w:color="auto" w:fill="D3C2B4"/>
          </w:tcPr>
          <w:p w14:paraId="2A8CC9EA" w14:textId="77777777" w:rsidR="009867B6" w:rsidRPr="00952792" w:rsidRDefault="009867B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PROCEDENCIA</w:t>
            </w:r>
          </w:p>
        </w:tc>
        <w:tc>
          <w:tcPr>
            <w:tcW w:w="1701" w:type="dxa"/>
            <w:tcBorders>
              <w:left w:val="single" w:sz="4" w:space="0" w:color="FFFFFF" w:themeColor="background1"/>
              <w:right w:val="single" w:sz="4" w:space="0" w:color="FFFFFF" w:themeColor="background1"/>
            </w:tcBorders>
            <w:shd w:val="clear" w:color="auto" w:fill="D3C2B4"/>
          </w:tcPr>
          <w:p w14:paraId="762ACF53" w14:textId="77777777" w:rsidR="009867B6"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126" w:type="dxa"/>
            <w:tcBorders>
              <w:left w:val="single" w:sz="4" w:space="0" w:color="FFFFFF" w:themeColor="background1"/>
            </w:tcBorders>
            <w:shd w:val="clear" w:color="auto" w:fill="D3C2B4"/>
          </w:tcPr>
          <w:p w14:paraId="6360A1A1" w14:textId="77777777" w:rsidR="009867B6"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26AD1279" w14:textId="77777777" w:rsidTr="00497541">
        <w:tc>
          <w:tcPr>
            <w:tcW w:w="3402" w:type="dxa"/>
            <w:tcBorders>
              <w:bottom w:val="single" w:sz="12" w:space="0" w:color="auto"/>
            </w:tcBorders>
          </w:tcPr>
          <w:p w14:paraId="74E07AD6" w14:textId="77777777" w:rsidR="009867B6" w:rsidRPr="00952792" w:rsidRDefault="009867B6" w:rsidP="00BA4B87">
            <w:pPr>
              <w:pStyle w:val="Contenidodelatabla"/>
              <w:spacing w:line="276" w:lineRule="auto"/>
              <w:rPr>
                <w:rFonts w:ascii="Arial" w:hAnsi="Arial" w:cs="Arial"/>
                <w:sz w:val="20"/>
                <w:szCs w:val="20"/>
                <w:u w:val="single"/>
              </w:rPr>
            </w:pPr>
            <w:r w:rsidRPr="00952792">
              <w:rPr>
                <w:rFonts w:ascii="Arial" w:hAnsi="Arial" w:cs="Arial"/>
                <w:sz w:val="20"/>
                <w:szCs w:val="20"/>
              </w:rPr>
              <w:t>Resultados de Ejercicios Anteriores</w:t>
            </w:r>
          </w:p>
        </w:tc>
        <w:tc>
          <w:tcPr>
            <w:tcW w:w="2977" w:type="dxa"/>
            <w:tcBorders>
              <w:bottom w:val="single" w:sz="12" w:space="0" w:color="auto"/>
            </w:tcBorders>
          </w:tcPr>
          <w:p w14:paraId="62D54FB6" w14:textId="554D2C3D" w:rsidR="009867B6" w:rsidRPr="00952792" w:rsidRDefault="009867B6" w:rsidP="00014A69">
            <w:pPr>
              <w:spacing w:line="276" w:lineRule="auto"/>
              <w:rPr>
                <w:rFonts w:ascii="Arial" w:hAnsi="Arial" w:cs="Arial"/>
                <w:sz w:val="20"/>
                <w:szCs w:val="20"/>
              </w:rPr>
            </w:pPr>
            <w:r w:rsidRPr="00952792">
              <w:rPr>
                <w:rFonts w:ascii="Arial" w:hAnsi="Arial" w:cs="Arial"/>
                <w:sz w:val="20"/>
                <w:szCs w:val="20"/>
              </w:rPr>
              <w:t xml:space="preserve">Reintegros </w:t>
            </w:r>
            <w:r w:rsidR="00965D62">
              <w:rPr>
                <w:rFonts w:ascii="Arial" w:hAnsi="Arial" w:cs="Arial"/>
                <w:sz w:val="20"/>
                <w:szCs w:val="20"/>
              </w:rPr>
              <w:t>de años anteriores</w:t>
            </w:r>
            <w:r w:rsidRPr="00952792">
              <w:rPr>
                <w:rFonts w:ascii="Arial" w:hAnsi="Arial" w:cs="Arial"/>
                <w:sz w:val="20"/>
                <w:szCs w:val="20"/>
              </w:rPr>
              <w:t>.</w:t>
            </w:r>
          </w:p>
        </w:tc>
        <w:tc>
          <w:tcPr>
            <w:tcW w:w="1701" w:type="dxa"/>
            <w:tcBorders>
              <w:bottom w:val="single" w:sz="12" w:space="0" w:color="auto"/>
            </w:tcBorders>
          </w:tcPr>
          <w:p w14:paraId="2C5FEF95" w14:textId="2305D28D" w:rsidR="009867B6" w:rsidRPr="00952792" w:rsidRDefault="009867B6"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4D6A56">
              <w:rPr>
                <w:rFonts w:ascii="Arial" w:hAnsi="Arial" w:cs="Arial"/>
                <w:sz w:val="20"/>
                <w:szCs w:val="20"/>
              </w:rPr>
              <w:t>(73,104.52)</w:t>
            </w:r>
          </w:p>
        </w:tc>
        <w:tc>
          <w:tcPr>
            <w:tcW w:w="2126" w:type="dxa"/>
            <w:tcBorders>
              <w:bottom w:val="single" w:sz="12" w:space="0" w:color="auto"/>
            </w:tcBorders>
          </w:tcPr>
          <w:p w14:paraId="7776E145" w14:textId="1E0BBED6" w:rsidR="009867B6" w:rsidRPr="00952792" w:rsidRDefault="009867B6"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4D6A56">
              <w:rPr>
                <w:rFonts w:ascii="Arial" w:hAnsi="Arial" w:cs="Arial"/>
                <w:sz w:val="20"/>
                <w:szCs w:val="20"/>
              </w:rPr>
              <w:t>0.00</w:t>
            </w:r>
          </w:p>
        </w:tc>
      </w:tr>
      <w:tr w:rsidR="00736E70" w:rsidRPr="00952792" w14:paraId="4F6AF67F" w14:textId="77777777" w:rsidTr="00497541">
        <w:tc>
          <w:tcPr>
            <w:tcW w:w="3402" w:type="dxa"/>
            <w:tcBorders>
              <w:top w:val="single" w:sz="12" w:space="0" w:color="auto"/>
            </w:tcBorders>
          </w:tcPr>
          <w:p w14:paraId="58AA6FEA" w14:textId="77777777" w:rsidR="00FA4ACA" w:rsidRPr="00952792" w:rsidRDefault="00FA4ACA" w:rsidP="00BA4B87">
            <w:pPr>
              <w:pStyle w:val="Contenidodelatabla"/>
              <w:spacing w:line="276" w:lineRule="auto"/>
              <w:rPr>
                <w:rFonts w:ascii="Arial" w:hAnsi="Arial" w:cs="Arial"/>
                <w:sz w:val="2"/>
                <w:szCs w:val="2"/>
              </w:rPr>
            </w:pPr>
          </w:p>
        </w:tc>
        <w:tc>
          <w:tcPr>
            <w:tcW w:w="2977" w:type="dxa"/>
            <w:tcBorders>
              <w:top w:val="single" w:sz="12" w:space="0" w:color="auto"/>
            </w:tcBorders>
          </w:tcPr>
          <w:p w14:paraId="1D945A8C" w14:textId="77777777" w:rsidR="00FA4ACA" w:rsidRPr="00952792" w:rsidRDefault="00FA4ACA" w:rsidP="00BA4B87">
            <w:pPr>
              <w:spacing w:line="276" w:lineRule="auto"/>
              <w:rPr>
                <w:rFonts w:ascii="Arial" w:hAnsi="Arial" w:cs="Arial"/>
                <w:sz w:val="2"/>
                <w:szCs w:val="2"/>
              </w:rPr>
            </w:pPr>
          </w:p>
        </w:tc>
        <w:tc>
          <w:tcPr>
            <w:tcW w:w="1701" w:type="dxa"/>
            <w:tcBorders>
              <w:top w:val="single" w:sz="12" w:space="0" w:color="auto"/>
            </w:tcBorders>
          </w:tcPr>
          <w:p w14:paraId="5F626DF8" w14:textId="77777777" w:rsidR="00FA4ACA" w:rsidRPr="00952792" w:rsidRDefault="00FA4ACA" w:rsidP="00BA4B87">
            <w:pPr>
              <w:pStyle w:val="Contenidodelatabla"/>
              <w:spacing w:line="276" w:lineRule="auto"/>
              <w:jc w:val="right"/>
              <w:rPr>
                <w:rFonts w:ascii="Arial" w:hAnsi="Arial" w:cs="Arial"/>
                <w:sz w:val="2"/>
                <w:szCs w:val="2"/>
              </w:rPr>
            </w:pPr>
          </w:p>
        </w:tc>
        <w:tc>
          <w:tcPr>
            <w:tcW w:w="2126" w:type="dxa"/>
            <w:tcBorders>
              <w:top w:val="single" w:sz="12" w:space="0" w:color="auto"/>
            </w:tcBorders>
          </w:tcPr>
          <w:p w14:paraId="5E21BD60" w14:textId="77777777" w:rsidR="00FA4ACA" w:rsidRPr="00952792" w:rsidRDefault="00FA4ACA" w:rsidP="00BA4B87">
            <w:pPr>
              <w:pStyle w:val="Contenidodelatabla"/>
              <w:spacing w:line="276" w:lineRule="auto"/>
              <w:jc w:val="right"/>
              <w:rPr>
                <w:rFonts w:ascii="Arial" w:hAnsi="Arial" w:cs="Arial"/>
                <w:sz w:val="2"/>
                <w:szCs w:val="2"/>
              </w:rPr>
            </w:pPr>
          </w:p>
        </w:tc>
      </w:tr>
      <w:tr w:rsidR="00736E70" w:rsidRPr="00952792" w14:paraId="56E18E77" w14:textId="77777777" w:rsidTr="00497541">
        <w:tc>
          <w:tcPr>
            <w:tcW w:w="3402" w:type="dxa"/>
            <w:tcBorders>
              <w:bottom w:val="single" w:sz="4" w:space="0" w:color="auto"/>
            </w:tcBorders>
            <w:shd w:val="clear" w:color="auto" w:fill="939395"/>
          </w:tcPr>
          <w:p w14:paraId="557F522F" w14:textId="77777777" w:rsidR="009867B6" w:rsidRPr="00952792" w:rsidRDefault="009867B6" w:rsidP="00BA4B87">
            <w:pPr>
              <w:spacing w:line="276" w:lineRule="auto"/>
              <w:rPr>
                <w:rFonts w:ascii="Arial" w:hAnsi="Arial" w:cs="Arial"/>
                <w:b/>
                <w:sz w:val="20"/>
                <w:szCs w:val="20"/>
              </w:rPr>
            </w:pPr>
          </w:p>
        </w:tc>
        <w:tc>
          <w:tcPr>
            <w:tcW w:w="2977" w:type="dxa"/>
            <w:tcBorders>
              <w:bottom w:val="single" w:sz="4" w:space="0" w:color="auto"/>
            </w:tcBorders>
            <w:shd w:val="clear" w:color="auto" w:fill="939395"/>
          </w:tcPr>
          <w:p w14:paraId="1080AC12" w14:textId="77777777" w:rsidR="009867B6" w:rsidRPr="00952792" w:rsidRDefault="009867B6"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1701" w:type="dxa"/>
            <w:tcBorders>
              <w:bottom w:val="single" w:sz="4" w:space="0" w:color="auto"/>
            </w:tcBorders>
            <w:shd w:val="clear" w:color="auto" w:fill="939395"/>
          </w:tcPr>
          <w:p w14:paraId="3355DD98" w14:textId="07716353" w:rsidR="009867B6" w:rsidRPr="00952792" w:rsidRDefault="009867B6" w:rsidP="00411A75">
            <w:pPr>
              <w:pStyle w:val="Contenidodelatabla"/>
              <w:tabs>
                <w:tab w:val="left" w:pos="1110"/>
                <w:tab w:val="center" w:pos="1607"/>
              </w:tabs>
              <w:spacing w:line="276" w:lineRule="auto"/>
              <w:jc w:val="right"/>
              <w:rPr>
                <w:rFonts w:ascii="Arial" w:hAnsi="Arial" w:cs="Arial"/>
                <w:b/>
                <w:sz w:val="20"/>
                <w:szCs w:val="20"/>
              </w:rPr>
            </w:pPr>
            <w:r w:rsidRPr="00952792">
              <w:rPr>
                <w:rFonts w:ascii="Arial" w:hAnsi="Arial" w:cs="Arial"/>
                <w:b/>
                <w:sz w:val="20"/>
                <w:szCs w:val="20"/>
              </w:rPr>
              <w:t>$</w:t>
            </w:r>
            <w:r w:rsidR="004D6A56">
              <w:rPr>
                <w:rFonts w:ascii="Arial" w:hAnsi="Arial" w:cs="Arial"/>
                <w:b/>
                <w:sz w:val="20"/>
                <w:szCs w:val="20"/>
              </w:rPr>
              <w:t xml:space="preserve"> (73,104.52)</w:t>
            </w:r>
          </w:p>
        </w:tc>
        <w:tc>
          <w:tcPr>
            <w:tcW w:w="2126" w:type="dxa"/>
            <w:tcBorders>
              <w:bottom w:val="single" w:sz="4" w:space="0" w:color="auto"/>
            </w:tcBorders>
            <w:shd w:val="clear" w:color="auto" w:fill="939395"/>
          </w:tcPr>
          <w:p w14:paraId="0022ECC2" w14:textId="4B8D8E8F" w:rsidR="009867B6" w:rsidRPr="00952792" w:rsidRDefault="009867B6" w:rsidP="00411A75">
            <w:pPr>
              <w:pStyle w:val="Contenidodelatabla"/>
              <w:tabs>
                <w:tab w:val="left" w:pos="1110"/>
                <w:tab w:val="center" w:pos="1607"/>
              </w:tabs>
              <w:spacing w:line="276" w:lineRule="auto"/>
              <w:jc w:val="right"/>
              <w:rPr>
                <w:rFonts w:ascii="Arial" w:hAnsi="Arial" w:cs="Arial"/>
                <w:b/>
                <w:sz w:val="20"/>
                <w:szCs w:val="20"/>
              </w:rPr>
            </w:pPr>
            <w:r w:rsidRPr="00952792">
              <w:rPr>
                <w:rFonts w:ascii="Arial" w:hAnsi="Arial" w:cs="Arial"/>
                <w:b/>
                <w:sz w:val="20"/>
                <w:szCs w:val="20"/>
              </w:rPr>
              <w:t xml:space="preserve">$ </w:t>
            </w:r>
            <w:r w:rsidR="004D6A56">
              <w:rPr>
                <w:rFonts w:ascii="Arial" w:hAnsi="Arial" w:cs="Arial"/>
                <w:b/>
                <w:sz w:val="20"/>
                <w:szCs w:val="20"/>
              </w:rPr>
              <w:t>0.00</w:t>
            </w:r>
          </w:p>
        </w:tc>
      </w:tr>
    </w:tbl>
    <w:p w14:paraId="23AB3658" w14:textId="77777777" w:rsidR="008F11D8" w:rsidRDefault="008F11D8" w:rsidP="008F11D8">
      <w:pPr>
        <w:spacing w:line="276" w:lineRule="auto"/>
        <w:rPr>
          <w:rFonts w:ascii="Arial" w:hAnsi="Arial" w:cs="Arial"/>
          <w:b/>
        </w:rPr>
      </w:pPr>
    </w:p>
    <w:p w14:paraId="2A33CE1A" w14:textId="77777777" w:rsidR="00671318" w:rsidRDefault="00671318" w:rsidP="008F11D8">
      <w:pPr>
        <w:spacing w:line="276" w:lineRule="auto"/>
        <w:rPr>
          <w:rFonts w:ascii="Arial" w:hAnsi="Arial" w:cs="Arial"/>
          <w:b/>
        </w:rPr>
      </w:pPr>
    </w:p>
    <w:p w14:paraId="6B279E65" w14:textId="72CFA99F" w:rsidR="00CE51F2" w:rsidRPr="00952792" w:rsidRDefault="009B6318" w:rsidP="008F11D8">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FLUJOS DE EFECTIVO</w:t>
      </w:r>
    </w:p>
    <w:p w14:paraId="69F47C87" w14:textId="77777777" w:rsidR="00E61EFF" w:rsidRPr="00952792" w:rsidRDefault="00E61EFF" w:rsidP="00BA4B87">
      <w:pPr>
        <w:spacing w:line="276" w:lineRule="auto"/>
        <w:rPr>
          <w:rFonts w:ascii="Arial" w:hAnsi="Arial" w:cs="Arial"/>
          <w:b/>
          <w:bCs/>
          <w:sz w:val="20"/>
          <w:szCs w:val="20"/>
        </w:rPr>
      </w:pPr>
    </w:p>
    <w:p w14:paraId="635A405A" w14:textId="28BA40D9" w:rsidR="00465BCA"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El Estado de Flujos de Efectivo, mu</w:t>
      </w:r>
      <w:r w:rsidR="00FC1AD0" w:rsidRPr="00952792">
        <w:rPr>
          <w:rFonts w:ascii="Arial" w:eastAsia="Times New Roman" w:hAnsi="Arial" w:cs="Arial"/>
          <w:sz w:val="20"/>
          <w:szCs w:val="20"/>
          <w:lang w:bidi="ar-SA"/>
        </w:rPr>
        <w:t xml:space="preserve">estra los flujos de efectivo de </w:t>
      </w:r>
      <w:r w:rsidR="00DC19F6">
        <w:rPr>
          <w:rFonts w:ascii="Arial" w:eastAsia="Times New Roman" w:hAnsi="Arial" w:cs="Arial"/>
          <w:sz w:val="20"/>
          <w:szCs w:val="20"/>
          <w:lang w:bidi="ar-SA"/>
        </w:rPr>
        <w:t xml:space="preserve">la </w:t>
      </w:r>
      <w:r w:rsidR="001A35E5">
        <w:rPr>
          <w:rFonts w:ascii="Arial" w:hAnsi="Arial" w:cs="Arial"/>
          <w:sz w:val="20"/>
          <w:szCs w:val="20"/>
        </w:rPr>
        <w:t>Secretaría de Infraestructura</w:t>
      </w:r>
      <w:r w:rsidRPr="00952792">
        <w:rPr>
          <w:rFonts w:ascii="Arial" w:eastAsia="Times New Roman" w:hAnsi="Arial" w:cs="Arial"/>
          <w:sz w:val="20"/>
          <w:szCs w:val="20"/>
          <w:lang w:bidi="ar-SA"/>
        </w:rPr>
        <w:t>, conformado por los elementos básicos: origen y aplicación de los recursos.</w:t>
      </w:r>
    </w:p>
    <w:p w14:paraId="18639976" w14:textId="77777777" w:rsidR="00FC1AD0" w:rsidRPr="00952792" w:rsidRDefault="00FC1AD0" w:rsidP="00BA4B87">
      <w:pPr>
        <w:spacing w:line="276" w:lineRule="auto"/>
        <w:jc w:val="both"/>
        <w:rPr>
          <w:rFonts w:ascii="Arial" w:eastAsia="Times New Roman" w:hAnsi="Arial" w:cs="Arial"/>
          <w:sz w:val="20"/>
          <w:szCs w:val="20"/>
          <w:lang w:bidi="ar-SA"/>
        </w:rPr>
      </w:pPr>
    </w:p>
    <w:p w14:paraId="4002F266" w14:textId="77777777"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Operación</w:t>
      </w:r>
    </w:p>
    <w:p w14:paraId="4C1A052D" w14:textId="77777777" w:rsidR="00465BCA" w:rsidRPr="00952792" w:rsidRDefault="00465BCA" w:rsidP="00BA4B87">
      <w:pPr>
        <w:spacing w:line="276" w:lineRule="auto"/>
        <w:jc w:val="both"/>
        <w:rPr>
          <w:rFonts w:ascii="Arial" w:eastAsia="Times New Roman" w:hAnsi="Arial" w:cs="Arial"/>
          <w:sz w:val="20"/>
          <w:szCs w:val="20"/>
          <w:lang w:bidi="ar-SA"/>
        </w:rPr>
      </w:pPr>
    </w:p>
    <w:p w14:paraId="1D456C30" w14:textId="0083609C" w:rsidR="00465BCA"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 xml:space="preserve">los </w:t>
      </w:r>
      <w:r w:rsidR="00A43754" w:rsidRPr="00952792">
        <w:rPr>
          <w:rFonts w:ascii="Arial" w:eastAsia="Times New Roman" w:hAnsi="Arial" w:cs="Arial"/>
          <w:sz w:val="20"/>
          <w:szCs w:val="20"/>
          <w:lang w:bidi="ar-SA"/>
        </w:rPr>
        <w:t>orígenes de actividades de operación cobrados</w:t>
      </w:r>
      <w:r w:rsidRPr="00952792">
        <w:rPr>
          <w:rFonts w:ascii="Arial" w:eastAsia="Times New Roman" w:hAnsi="Arial" w:cs="Arial"/>
          <w:sz w:val="20"/>
          <w:szCs w:val="20"/>
          <w:lang w:bidi="ar-SA"/>
        </w:rPr>
        <w:t xml:space="preserve"> </w:t>
      </w:r>
      <w:r w:rsidR="006E4F26"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3923C3" w:rsidRPr="00952792">
        <w:rPr>
          <w:rFonts w:ascii="Arial" w:eastAsia="Times New Roman" w:hAnsi="Arial" w:cs="Arial"/>
          <w:sz w:val="20"/>
          <w:szCs w:val="20"/>
          <w:lang w:bidi="ar-SA"/>
        </w:rPr>
        <w:t>$</w:t>
      </w:r>
      <w:r w:rsidR="00F71B62">
        <w:rPr>
          <w:rFonts w:ascii="Arial" w:eastAsia="Times New Roman" w:hAnsi="Arial" w:cs="Arial"/>
          <w:sz w:val="20"/>
          <w:szCs w:val="20"/>
          <w:lang w:bidi="ar-SA"/>
        </w:rPr>
        <w:t xml:space="preserve"> </w:t>
      </w:r>
      <w:r w:rsidR="003E3F8B">
        <w:rPr>
          <w:rFonts w:ascii="Arial" w:eastAsia="Times New Roman" w:hAnsi="Arial" w:cs="Arial"/>
          <w:sz w:val="20"/>
          <w:szCs w:val="20"/>
          <w:lang w:bidi="ar-SA"/>
        </w:rPr>
        <w:t>349,193,101.85</w:t>
      </w:r>
      <w:r w:rsidR="003923C3"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Las aplicaciones de actividades de operación pagadas</w:t>
      </w:r>
      <w:r w:rsidRPr="00952792">
        <w:rPr>
          <w:rFonts w:ascii="Arial" w:eastAsia="Times New Roman" w:hAnsi="Arial" w:cs="Arial"/>
          <w:sz w:val="20"/>
          <w:szCs w:val="20"/>
          <w:lang w:bidi="ar-SA"/>
        </w:rPr>
        <w:t xml:space="preserve"> por el periodo </w:t>
      </w:r>
      <w:r w:rsidR="003923C3" w:rsidRPr="00952792">
        <w:rPr>
          <w:rFonts w:ascii="Arial" w:eastAsia="Times New Roman" w:hAnsi="Arial" w:cs="Arial"/>
          <w:sz w:val="20"/>
          <w:szCs w:val="20"/>
          <w:lang w:bidi="ar-SA"/>
        </w:rPr>
        <w:t xml:space="preserve">comprendido del </w:t>
      </w:r>
      <w:r w:rsidR="004B55C8">
        <w:rPr>
          <w:rFonts w:ascii="Arial" w:eastAsia="Times New Roman" w:hAnsi="Arial" w:cs="Arial"/>
          <w:sz w:val="20"/>
          <w:szCs w:val="20"/>
          <w:lang w:bidi="ar-SA"/>
        </w:rPr>
        <w:t>08 al 31</w:t>
      </w:r>
      <w:r w:rsidR="003923C3" w:rsidRPr="00952792">
        <w:rPr>
          <w:rFonts w:ascii="Arial" w:eastAsia="Times New Roman" w:hAnsi="Arial" w:cs="Arial"/>
          <w:sz w:val="20"/>
          <w:szCs w:val="20"/>
          <w:lang w:bidi="ar-SA"/>
        </w:rPr>
        <w:t xml:space="preserve"> de</w:t>
      </w:r>
      <w:r w:rsidR="004B55C8">
        <w:rPr>
          <w:rFonts w:ascii="Arial" w:eastAsia="Times New Roman" w:hAnsi="Arial" w:cs="Arial"/>
          <w:sz w:val="20"/>
          <w:szCs w:val="20"/>
          <w:lang w:bidi="ar-SA"/>
        </w:rPr>
        <w:t xml:space="preserve"> </w:t>
      </w:r>
      <w:r w:rsidR="0054312F">
        <w:rPr>
          <w:rFonts w:ascii="Arial" w:eastAsia="Times New Roman" w:hAnsi="Arial" w:cs="Arial"/>
          <w:sz w:val="20"/>
          <w:szCs w:val="20"/>
          <w:lang w:bidi="ar-SA"/>
        </w:rPr>
        <w:t>diciembre</w:t>
      </w:r>
      <w:r w:rsidR="004B55C8">
        <w:rPr>
          <w:rFonts w:ascii="Arial" w:eastAsia="Times New Roman" w:hAnsi="Arial" w:cs="Arial"/>
          <w:sz w:val="20"/>
          <w:szCs w:val="20"/>
          <w:lang w:bidi="ar-SA"/>
        </w:rPr>
        <w:t xml:space="preserve"> </w:t>
      </w:r>
      <w:r w:rsidR="003923C3" w:rsidRPr="00952792">
        <w:rPr>
          <w:rFonts w:ascii="Arial" w:eastAsia="Times New Roman" w:hAnsi="Arial" w:cs="Arial"/>
          <w:sz w:val="20"/>
          <w:szCs w:val="20"/>
          <w:lang w:bidi="ar-SA"/>
        </w:rPr>
        <w:t xml:space="preserve">de </w:t>
      </w:r>
      <w:r w:rsidR="002A250F" w:rsidRPr="00952792">
        <w:rPr>
          <w:rFonts w:ascii="Arial" w:eastAsia="Times New Roman" w:hAnsi="Arial" w:cs="Arial"/>
          <w:sz w:val="20"/>
          <w:szCs w:val="20"/>
          <w:lang w:bidi="ar-SA"/>
        </w:rPr>
        <w:t>2024</w:t>
      </w:r>
      <w:r w:rsidRPr="00952792">
        <w:rPr>
          <w:rFonts w:ascii="Arial" w:eastAsia="Times New Roman" w:hAnsi="Arial" w:cs="Arial"/>
          <w:sz w:val="20"/>
          <w:szCs w:val="20"/>
          <w:lang w:bidi="ar-SA"/>
        </w:rPr>
        <w:t xml:space="preserve">, asciende a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B55C8">
        <w:rPr>
          <w:rFonts w:ascii="Arial" w:eastAsia="Times New Roman" w:hAnsi="Arial" w:cs="Arial"/>
          <w:sz w:val="20"/>
          <w:szCs w:val="20"/>
          <w:lang w:bidi="ar-SA"/>
        </w:rPr>
        <w:t>19,734,311.48</w:t>
      </w:r>
      <w:r w:rsidR="00671318">
        <w:rPr>
          <w:rFonts w:ascii="Arial" w:eastAsia="Times New Roman" w:hAnsi="Arial" w:cs="Arial"/>
          <w:sz w:val="20"/>
          <w:szCs w:val="20"/>
          <w:lang w:bidi="ar-SA"/>
        </w:rPr>
        <w:t>,</w:t>
      </w:r>
      <w:r w:rsidR="004B55C8">
        <w:rPr>
          <w:rFonts w:ascii="Arial" w:eastAsia="Times New Roman" w:hAnsi="Arial" w:cs="Arial"/>
          <w:sz w:val="20"/>
          <w:szCs w:val="20"/>
          <w:lang w:bidi="ar-SA"/>
        </w:rPr>
        <w:t xml:space="preserve"> </w:t>
      </w:r>
      <w:r w:rsidRPr="00952792">
        <w:rPr>
          <w:rFonts w:ascii="Arial" w:eastAsia="Times New Roman" w:hAnsi="Arial" w:cs="Arial"/>
          <w:sz w:val="20"/>
          <w:szCs w:val="20"/>
          <w:lang w:bidi="ar-SA"/>
        </w:rPr>
        <w:t xml:space="preserve">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positivo por actividades de operación por un importe de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B55C8">
        <w:rPr>
          <w:rFonts w:ascii="Arial" w:eastAsia="Times New Roman" w:hAnsi="Arial" w:cs="Arial"/>
          <w:sz w:val="20"/>
          <w:szCs w:val="20"/>
          <w:lang w:bidi="ar-SA"/>
        </w:rPr>
        <w:t>329,458,790.37</w:t>
      </w:r>
      <w:r w:rsidR="00671318">
        <w:rPr>
          <w:rFonts w:ascii="Arial" w:eastAsia="Times New Roman" w:hAnsi="Arial" w:cs="Arial"/>
          <w:sz w:val="20"/>
          <w:szCs w:val="20"/>
          <w:lang w:bidi="ar-SA"/>
        </w:rPr>
        <w:t>.</w:t>
      </w:r>
    </w:p>
    <w:p w14:paraId="0B5422F1" w14:textId="77777777" w:rsidR="00A97A41" w:rsidRPr="00952792" w:rsidRDefault="00A97A41" w:rsidP="00BA4B87">
      <w:pPr>
        <w:spacing w:line="276" w:lineRule="auto"/>
        <w:jc w:val="both"/>
        <w:rPr>
          <w:rFonts w:ascii="Arial" w:eastAsia="Times New Roman" w:hAnsi="Arial" w:cs="Arial"/>
          <w:sz w:val="20"/>
          <w:szCs w:val="20"/>
          <w:lang w:bidi="ar-SA"/>
        </w:rPr>
      </w:pPr>
    </w:p>
    <w:p w14:paraId="35CD1F30" w14:textId="77777777"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Inversión</w:t>
      </w:r>
    </w:p>
    <w:p w14:paraId="193251A7" w14:textId="77777777" w:rsidR="00465BCA" w:rsidRPr="00952792" w:rsidRDefault="00465BCA" w:rsidP="00BA4B87">
      <w:pPr>
        <w:spacing w:line="276" w:lineRule="auto"/>
        <w:jc w:val="both"/>
        <w:rPr>
          <w:rFonts w:ascii="Arial" w:eastAsia="Times New Roman" w:hAnsi="Arial" w:cs="Arial"/>
          <w:sz w:val="20"/>
          <w:szCs w:val="20"/>
          <w:lang w:bidi="ar-SA"/>
        </w:rPr>
      </w:pPr>
    </w:p>
    <w:p w14:paraId="3A7325A5" w14:textId="4277D011" w:rsidR="00465BCA"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los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orígenes de actividades </w:t>
      </w:r>
      <w:r w:rsidRPr="00952792">
        <w:rPr>
          <w:rFonts w:ascii="Arial" w:eastAsia="Times New Roman" w:hAnsi="Arial" w:cs="Arial"/>
          <w:sz w:val="20"/>
          <w:szCs w:val="20"/>
          <w:lang w:bidi="ar-SA"/>
        </w:rPr>
        <w:t xml:space="preserve">de inversión </w:t>
      </w:r>
      <w:r w:rsidR="006E4F26" w:rsidRPr="00952792">
        <w:rPr>
          <w:rFonts w:ascii="Arial" w:eastAsia="Times New Roman" w:hAnsi="Arial" w:cs="Arial"/>
          <w:sz w:val="20"/>
          <w:szCs w:val="20"/>
          <w:lang w:bidi="ar-SA"/>
        </w:rPr>
        <w:t xml:space="preserve">cobrados fueron </w:t>
      </w:r>
      <w:r w:rsidRPr="00952792">
        <w:rPr>
          <w:rFonts w:ascii="Arial" w:eastAsia="Times New Roman" w:hAnsi="Arial" w:cs="Arial"/>
          <w:sz w:val="20"/>
          <w:szCs w:val="20"/>
          <w:lang w:bidi="ar-SA"/>
        </w:rPr>
        <w:t>por la cantidad</w:t>
      </w:r>
      <w:r w:rsidR="00523DAD">
        <w:rPr>
          <w:rFonts w:ascii="Arial" w:eastAsia="Times New Roman" w:hAnsi="Arial" w:cs="Arial"/>
          <w:sz w:val="20"/>
          <w:szCs w:val="20"/>
          <w:lang w:bidi="ar-SA"/>
        </w:rPr>
        <w:t xml:space="preserve"> negativa</w:t>
      </w:r>
      <w:r w:rsidRPr="00952792">
        <w:rPr>
          <w:rFonts w:ascii="Arial" w:eastAsia="Times New Roman" w:hAnsi="Arial" w:cs="Arial"/>
          <w:sz w:val="20"/>
          <w:szCs w:val="20"/>
          <w:lang w:bidi="ar-SA"/>
        </w:rPr>
        <w:t xml:space="preserve"> de </w:t>
      </w:r>
      <w:r w:rsidR="005A68EB"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523DAD">
        <w:rPr>
          <w:rFonts w:ascii="Arial" w:eastAsia="Times New Roman" w:hAnsi="Arial" w:cs="Arial"/>
          <w:sz w:val="20"/>
          <w:szCs w:val="20"/>
          <w:lang w:bidi="ar-SA"/>
        </w:rPr>
        <w:t>545,232.95</w:t>
      </w:r>
      <w:r w:rsidR="005A68EB"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Las aplicaciones de actividades de inversión pagadas </w:t>
      </w:r>
      <w:r w:rsidRPr="00952792">
        <w:rPr>
          <w:rFonts w:ascii="Arial" w:eastAsia="Times New Roman" w:hAnsi="Arial" w:cs="Arial"/>
          <w:sz w:val="20"/>
          <w:szCs w:val="20"/>
          <w:lang w:bidi="ar-SA"/>
        </w:rPr>
        <w:t xml:space="preserve">por el periodo comprendido del </w:t>
      </w:r>
      <w:r w:rsidR="009A37A6">
        <w:rPr>
          <w:rFonts w:ascii="Arial" w:eastAsia="Times New Roman" w:hAnsi="Arial" w:cs="Arial"/>
          <w:sz w:val="20"/>
          <w:szCs w:val="20"/>
          <w:lang w:bidi="ar-SA"/>
        </w:rPr>
        <w:t xml:space="preserve">08 al 31 </w:t>
      </w:r>
      <w:r w:rsidR="0054312F">
        <w:rPr>
          <w:rFonts w:ascii="Arial" w:eastAsia="Times New Roman" w:hAnsi="Arial" w:cs="Arial"/>
          <w:sz w:val="20"/>
          <w:szCs w:val="20"/>
          <w:lang w:bidi="ar-SA"/>
        </w:rPr>
        <w:t>de diciembre</w:t>
      </w:r>
      <w:r w:rsidR="009A37A6">
        <w:rPr>
          <w:rFonts w:ascii="Arial" w:eastAsia="Times New Roman" w:hAnsi="Arial" w:cs="Arial"/>
          <w:sz w:val="20"/>
          <w:szCs w:val="20"/>
          <w:lang w:bidi="ar-SA"/>
        </w:rPr>
        <w:t xml:space="preserve"> </w:t>
      </w:r>
      <w:r w:rsidR="00250F36" w:rsidRPr="00952792">
        <w:rPr>
          <w:rFonts w:ascii="Arial" w:eastAsia="Times New Roman" w:hAnsi="Arial" w:cs="Arial"/>
          <w:sz w:val="20"/>
          <w:szCs w:val="20"/>
          <w:lang w:bidi="ar-SA"/>
        </w:rPr>
        <w:t xml:space="preserve">de </w:t>
      </w:r>
      <w:r w:rsidR="002A250F" w:rsidRPr="00952792">
        <w:rPr>
          <w:rFonts w:ascii="Arial" w:eastAsia="Times New Roman" w:hAnsi="Arial" w:cs="Arial"/>
          <w:sz w:val="20"/>
          <w:szCs w:val="20"/>
          <w:lang w:bidi="ar-SA"/>
        </w:rPr>
        <w:t>2024</w:t>
      </w:r>
      <w:r w:rsidRPr="00952792">
        <w:rPr>
          <w:rFonts w:ascii="Arial" w:eastAsia="Times New Roman" w:hAnsi="Arial" w:cs="Arial"/>
          <w:sz w:val="20"/>
          <w:szCs w:val="20"/>
          <w:lang w:bidi="ar-SA"/>
        </w:rPr>
        <w:t xml:space="preserve">, asciende a </w:t>
      </w:r>
      <w:r w:rsidR="00250F36"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9A37A6">
        <w:rPr>
          <w:rFonts w:ascii="Arial" w:eastAsia="Times New Roman" w:hAnsi="Arial" w:cs="Arial"/>
          <w:sz w:val="20"/>
          <w:szCs w:val="20"/>
          <w:lang w:bidi="ar-SA"/>
        </w:rPr>
        <w:t>326,579,683.25</w:t>
      </w:r>
      <w:r w:rsidR="00671318">
        <w:rPr>
          <w:rFonts w:ascii="Arial" w:eastAsia="Times New Roman" w:hAnsi="Arial" w:cs="Arial"/>
          <w:sz w:val="20"/>
          <w:szCs w:val="20"/>
          <w:lang w:bidi="ar-SA"/>
        </w:rPr>
        <w:t>,</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w:t>
      </w:r>
      <w:r w:rsidR="00671318">
        <w:rPr>
          <w:rFonts w:ascii="Arial" w:eastAsia="Times New Roman" w:hAnsi="Arial" w:cs="Arial"/>
          <w:sz w:val="20"/>
          <w:szCs w:val="20"/>
          <w:lang w:bidi="ar-SA"/>
        </w:rPr>
        <w:t>a la baja</w:t>
      </w:r>
      <w:r w:rsidR="00ED1346">
        <w:rPr>
          <w:rFonts w:ascii="Arial" w:eastAsia="Times New Roman" w:hAnsi="Arial" w:cs="Arial"/>
          <w:sz w:val="20"/>
          <w:szCs w:val="20"/>
          <w:lang w:bidi="ar-SA"/>
        </w:rPr>
        <w:t xml:space="preserve"> </w:t>
      </w:r>
      <w:r w:rsidRPr="00952792">
        <w:rPr>
          <w:rFonts w:ascii="Arial" w:eastAsia="Times New Roman" w:hAnsi="Arial" w:cs="Arial"/>
          <w:sz w:val="20"/>
          <w:szCs w:val="20"/>
          <w:lang w:bidi="ar-SA"/>
        </w:rPr>
        <w:t xml:space="preserve">por actividades de inversión por un importe de </w:t>
      </w:r>
      <w:r w:rsidR="00250F36" w:rsidRPr="00952792">
        <w:rPr>
          <w:rFonts w:ascii="Arial" w:eastAsia="Times New Roman" w:hAnsi="Arial" w:cs="Arial"/>
          <w:sz w:val="20"/>
          <w:szCs w:val="20"/>
          <w:lang w:bidi="ar-SA"/>
        </w:rPr>
        <w:t>$</w:t>
      </w:r>
      <w:r w:rsidR="00225133">
        <w:rPr>
          <w:rFonts w:ascii="Arial" w:eastAsia="Times New Roman" w:hAnsi="Arial" w:cs="Arial"/>
          <w:sz w:val="20"/>
          <w:szCs w:val="20"/>
          <w:lang w:bidi="ar-SA"/>
        </w:rPr>
        <w:t xml:space="preserve"> </w:t>
      </w:r>
      <w:r w:rsidR="009A37A6">
        <w:rPr>
          <w:rFonts w:ascii="Arial" w:eastAsia="Times New Roman" w:hAnsi="Arial" w:cs="Arial"/>
          <w:sz w:val="20"/>
          <w:szCs w:val="20"/>
          <w:lang w:bidi="ar-SA"/>
        </w:rPr>
        <w:t>327,124,916.20</w:t>
      </w:r>
      <w:r w:rsidR="00671318">
        <w:rPr>
          <w:rFonts w:ascii="Arial" w:eastAsia="Times New Roman" w:hAnsi="Arial" w:cs="Arial"/>
          <w:sz w:val="20"/>
          <w:szCs w:val="20"/>
          <w:lang w:bidi="ar-SA"/>
        </w:rPr>
        <w:t>.</w:t>
      </w:r>
    </w:p>
    <w:p w14:paraId="6E780AB2" w14:textId="77777777" w:rsidR="00465BCA" w:rsidRPr="00952792" w:rsidRDefault="00465BCA" w:rsidP="00BA4B87">
      <w:pPr>
        <w:spacing w:line="276" w:lineRule="auto"/>
        <w:jc w:val="both"/>
        <w:rPr>
          <w:rFonts w:ascii="Arial" w:eastAsia="Times New Roman" w:hAnsi="Arial" w:cs="Arial"/>
          <w:sz w:val="20"/>
          <w:szCs w:val="20"/>
          <w:lang w:bidi="ar-SA"/>
        </w:rPr>
      </w:pPr>
    </w:p>
    <w:p w14:paraId="0E3F541D" w14:textId="77777777"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Financiamiento</w:t>
      </w:r>
    </w:p>
    <w:p w14:paraId="2E8AA358" w14:textId="77777777" w:rsidR="00465BCA" w:rsidRPr="00952792" w:rsidRDefault="00465BCA" w:rsidP="00BA4B87">
      <w:pPr>
        <w:spacing w:line="276" w:lineRule="auto"/>
        <w:jc w:val="both"/>
        <w:rPr>
          <w:rFonts w:ascii="Arial" w:eastAsia="Times New Roman" w:hAnsi="Arial" w:cs="Arial"/>
          <w:sz w:val="20"/>
          <w:szCs w:val="20"/>
          <w:lang w:bidi="ar-SA"/>
        </w:rPr>
      </w:pPr>
    </w:p>
    <w:p w14:paraId="51258E05" w14:textId="6D12AF21" w:rsidR="00AC56EF" w:rsidRPr="00201BB2" w:rsidRDefault="00465BCA" w:rsidP="00201BB2">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A43754" w:rsidRPr="00952792">
        <w:rPr>
          <w:rFonts w:ascii="Arial" w:eastAsia="Times New Roman" w:hAnsi="Arial" w:cs="Arial"/>
          <w:sz w:val="20"/>
          <w:szCs w:val="20"/>
          <w:lang w:bidi="ar-SA"/>
        </w:rPr>
        <w:t xml:space="preserve">los orígenes de actividades </w:t>
      </w:r>
      <w:r w:rsidRPr="00952792">
        <w:rPr>
          <w:rFonts w:ascii="Arial" w:eastAsia="Times New Roman" w:hAnsi="Arial" w:cs="Arial"/>
          <w:sz w:val="20"/>
          <w:szCs w:val="20"/>
          <w:lang w:bidi="ar-SA"/>
        </w:rPr>
        <w:t>de financiamiento</w:t>
      </w:r>
      <w:r w:rsidR="006E4F26" w:rsidRPr="00952792">
        <w:rPr>
          <w:rFonts w:ascii="Arial" w:eastAsia="Times New Roman" w:hAnsi="Arial" w:cs="Arial"/>
          <w:sz w:val="20"/>
          <w:szCs w:val="20"/>
          <w:lang w:bidi="ar-SA"/>
        </w:rPr>
        <w:t xml:space="preserve"> cobrados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046A84">
        <w:rPr>
          <w:rFonts w:ascii="Arial" w:eastAsia="Times New Roman" w:hAnsi="Arial" w:cs="Arial"/>
          <w:sz w:val="20"/>
          <w:szCs w:val="20"/>
          <w:lang w:bidi="ar-SA"/>
        </w:rPr>
        <w:t>138,946,708.91</w:t>
      </w:r>
      <w:r w:rsidR="00D2330A" w:rsidRPr="00952792">
        <w:rPr>
          <w:rFonts w:ascii="Arial" w:eastAsia="Times New Roman" w:hAnsi="Arial" w:cs="Arial"/>
          <w:sz w:val="20"/>
          <w:szCs w:val="20"/>
          <w:lang w:bidi="ar-SA"/>
        </w:rPr>
        <w:t xml:space="preserve">. </w:t>
      </w:r>
      <w:r w:rsidRPr="00952792">
        <w:rPr>
          <w:rFonts w:ascii="Arial" w:eastAsia="Times New Roman" w:hAnsi="Arial" w:cs="Arial"/>
          <w:sz w:val="20"/>
          <w:szCs w:val="20"/>
          <w:lang w:bidi="ar-SA"/>
        </w:rPr>
        <w:t>La</w:t>
      </w:r>
      <w:r w:rsidR="00A43754" w:rsidRPr="00952792">
        <w:rPr>
          <w:rFonts w:ascii="Arial" w:eastAsia="Times New Roman" w:hAnsi="Arial" w:cs="Arial"/>
          <w:sz w:val="20"/>
          <w:szCs w:val="20"/>
          <w:lang w:bidi="ar-SA"/>
        </w:rPr>
        <w:t>s aplicaciones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de</w:t>
      </w:r>
      <w:r w:rsidRPr="00952792">
        <w:rPr>
          <w:rFonts w:ascii="Arial" w:eastAsia="Times New Roman" w:hAnsi="Arial" w:cs="Arial"/>
          <w:sz w:val="20"/>
          <w:szCs w:val="20"/>
          <w:lang w:bidi="ar-SA"/>
        </w:rPr>
        <w:t xml:space="preserve"> actividades de financiamiento </w:t>
      </w:r>
      <w:r w:rsidR="00A43754" w:rsidRPr="00952792">
        <w:rPr>
          <w:rFonts w:ascii="Arial" w:eastAsia="Times New Roman" w:hAnsi="Arial" w:cs="Arial"/>
          <w:sz w:val="20"/>
          <w:szCs w:val="20"/>
          <w:lang w:bidi="ar-SA"/>
        </w:rPr>
        <w:t xml:space="preserve">pagadas </w:t>
      </w:r>
      <w:r w:rsidRPr="00952792">
        <w:rPr>
          <w:rFonts w:ascii="Arial" w:eastAsia="Times New Roman" w:hAnsi="Arial" w:cs="Arial"/>
          <w:sz w:val="20"/>
          <w:szCs w:val="20"/>
          <w:lang w:bidi="ar-SA"/>
        </w:rPr>
        <w:t xml:space="preserve">por el periodo comprendido del </w:t>
      </w:r>
      <w:r w:rsidR="00046A84">
        <w:rPr>
          <w:rFonts w:ascii="Arial" w:eastAsia="Times New Roman" w:hAnsi="Arial" w:cs="Arial"/>
          <w:sz w:val="20"/>
          <w:szCs w:val="20"/>
          <w:lang w:bidi="ar-SA"/>
        </w:rPr>
        <w:t>08 al 31</w:t>
      </w:r>
      <w:r w:rsidR="0054312F">
        <w:rPr>
          <w:rFonts w:ascii="Arial" w:eastAsia="Times New Roman" w:hAnsi="Arial" w:cs="Arial"/>
          <w:sz w:val="20"/>
          <w:szCs w:val="20"/>
          <w:lang w:bidi="ar-SA"/>
        </w:rPr>
        <w:t xml:space="preserve"> de diciembre</w:t>
      </w:r>
      <w:r w:rsidR="00046A84">
        <w:rPr>
          <w:rFonts w:ascii="Arial" w:eastAsia="Times New Roman" w:hAnsi="Arial" w:cs="Arial"/>
          <w:sz w:val="20"/>
          <w:szCs w:val="20"/>
          <w:lang w:bidi="ar-SA"/>
        </w:rPr>
        <w:t xml:space="preserve"> </w:t>
      </w:r>
      <w:r w:rsidR="00D2330A" w:rsidRPr="00952792">
        <w:rPr>
          <w:rFonts w:ascii="Arial" w:eastAsia="Times New Roman" w:hAnsi="Arial" w:cs="Arial"/>
          <w:sz w:val="20"/>
          <w:szCs w:val="20"/>
          <w:lang w:bidi="ar-SA"/>
        </w:rPr>
        <w:t xml:space="preserve">de </w:t>
      </w:r>
      <w:r w:rsidR="002A250F" w:rsidRPr="00952792">
        <w:rPr>
          <w:rFonts w:ascii="Arial" w:eastAsia="Times New Roman" w:hAnsi="Arial" w:cs="Arial"/>
          <w:sz w:val="20"/>
          <w:szCs w:val="20"/>
          <w:lang w:bidi="ar-SA"/>
        </w:rPr>
        <w:t>2024</w:t>
      </w:r>
      <w:r w:rsidRPr="00952792">
        <w:rPr>
          <w:rFonts w:ascii="Arial" w:eastAsia="Times New Roman" w:hAnsi="Arial" w:cs="Arial"/>
          <w:sz w:val="20"/>
          <w:szCs w:val="20"/>
          <w:lang w:bidi="ar-SA"/>
        </w:rPr>
        <w:t xml:space="preserve">, </w:t>
      </w:r>
      <w:r w:rsidR="00AA4F9F">
        <w:rPr>
          <w:rFonts w:ascii="Arial" w:eastAsia="Times New Roman" w:hAnsi="Arial" w:cs="Arial"/>
          <w:sz w:val="20"/>
          <w:szCs w:val="20"/>
          <w:lang w:bidi="ar-SA"/>
        </w:rPr>
        <w:t xml:space="preserve">no presentan saldos, </w:t>
      </w:r>
      <w:r w:rsidRPr="00952792">
        <w:rPr>
          <w:rFonts w:ascii="Arial" w:eastAsia="Times New Roman" w:hAnsi="Arial" w:cs="Arial"/>
          <w:sz w:val="20"/>
          <w:szCs w:val="20"/>
          <w:lang w:bidi="ar-SA"/>
        </w:rPr>
        <w:t xml:space="preserve">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w:t>
      </w:r>
      <w:r w:rsidR="00046A84">
        <w:rPr>
          <w:rFonts w:ascii="Arial" w:eastAsia="Times New Roman" w:hAnsi="Arial" w:cs="Arial"/>
          <w:sz w:val="20"/>
          <w:szCs w:val="20"/>
          <w:lang w:bidi="ar-SA"/>
        </w:rPr>
        <w:t>positivo</w:t>
      </w:r>
      <w:r w:rsidRPr="00952792">
        <w:rPr>
          <w:rFonts w:ascii="Arial" w:eastAsia="Times New Roman" w:hAnsi="Arial" w:cs="Arial"/>
          <w:sz w:val="20"/>
          <w:szCs w:val="20"/>
          <w:lang w:bidi="ar-SA"/>
        </w:rPr>
        <w:t xml:space="preserve"> por actividades de financiamiento por un importe de </w:t>
      </w:r>
      <w:r w:rsidR="00D2330A" w:rsidRPr="00952792">
        <w:rPr>
          <w:rFonts w:ascii="Arial" w:eastAsia="Times New Roman" w:hAnsi="Arial" w:cs="Arial"/>
          <w:sz w:val="20"/>
          <w:szCs w:val="20"/>
          <w:lang w:bidi="ar-SA"/>
        </w:rPr>
        <w:t>$</w:t>
      </w:r>
      <w:r w:rsidR="00E84973">
        <w:rPr>
          <w:rFonts w:ascii="Arial" w:eastAsia="Times New Roman" w:hAnsi="Arial" w:cs="Arial"/>
          <w:sz w:val="20"/>
          <w:szCs w:val="20"/>
          <w:lang w:bidi="ar-SA"/>
        </w:rPr>
        <w:t xml:space="preserve"> </w:t>
      </w:r>
      <w:r w:rsidR="00046A84">
        <w:rPr>
          <w:rFonts w:ascii="Arial" w:eastAsia="Times New Roman" w:hAnsi="Arial" w:cs="Arial"/>
          <w:sz w:val="20"/>
          <w:szCs w:val="20"/>
          <w:lang w:bidi="ar-SA"/>
        </w:rPr>
        <w:t>138,946,708.91</w:t>
      </w:r>
      <w:r w:rsidR="00671318">
        <w:rPr>
          <w:rFonts w:ascii="Arial" w:eastAsia="Times New Roman" w:hAnsi="Arial" w:cs="Arial"/>
          <w:sz w:val="20"/>
          <w:szCs w:val="20"/>
          <w:lang w:bidi="ar-SA"/>
        </w:rPr>
        <w:t>.</w:t>
      </w:r>
    </w:p>
    <w:p w14:paraId="7C152452" w14:textId="77777777" w:rsidR="007250D2" w:rsidRDefault="007250D2" w:rsidP="00BA4B87">
      <w:pPr>
        <w:spacing w:line="276" w:lineRule="auto"/>
        <w:jc w:val="both"/>
        <w:outlineLvl w:val="0"/>
        <w:rPr>
          <w:rFonts w:ascii="Arial" w:hAnsi="Arial" w:cs="Arial"/>
          <w:sz w:val="20"/>
          <w:szCs w:val="20"/>
        </w:rPr>
      </w:pPr>
    </w:p>
    <w:p w14:paraId="1307998F" w14:textId="77777777" w:rsidR="006535F4" w:rsidRPr="00952792" w:rsidRDefault="006535F4" w:rsidP="00BA4B87">
      <w:pPr>
        <w:spacing w:line="276" w:lineRule="auto"/>
        <w:jc w:val="both"/>
        <w:outlineLvl w:val="0"/>
        <w:rPr>
          <w:rFonts w:ascii="Arial" w:hAnsi="Arial" w:cs="Arial"/>
          <w:sz w:val="20"/>
          <w:szCs w:val="20"/>
        </w:rPr>
      </w:pPr>
    </w:p>
    <w:p w14:paraId="28C637F9" w14:textId="77777777" w:rsidR="003C222E" w:rsidRPr="00952792" w:rsidRDefault="003C222E" w:rsidP="00BA4B87">
      <w:pPr>
        <w:spacing w:line="276" w:lineRule="auto"/>
        <w:rPr>
          <w:rFonts w:ascii="Arial" w:hAnsi="Arial" w:cs="Arial"/>
          <w:b/>
          <w:i/>
          <w:sz w:val="20"/>
          <w:szCs w:val="20"/>
        </w:rPr>
      </w:pPr>
      <w:r w:rsidRPr="00952792">
        <w:rPr>
          <w:rFonts w:ascii="Arial" w:hAnsi="Arial" w:cs="Arial"/>
          <w:b/>
          <w:i/>
          <w:sz w:val="22"/>
          <w:szCs w:val="22"/>
        </w:rPr>
        <w:t>Incremento/Disminución Neta en el Efectivo y Equivalentes al Efectivo</w:t>
      </w:r>
    </w:p>
    <w:p w14:paraId="575E2359" w14:textId="77777777" w:rsidR="003C222E" w:rsidRPr="00952792" w:rsidRDefault="003C222E" w:rsidP="00BA4B87">
      <w:pPr>
        <w:spacing w:line="276" w:lineRule="auto"/>
        <w:rPr>
          <w:rFonts w:ascii="Arial" w:hAnsi="Arial" w:cs="Arial"/>
          <w:b/>
          <w:i/>
          <w:sz w:val="20"/>
          <w:szCs w:val="20"/>
        </w:rPr>
      </w:pPr>
    </w:p>
    <w:p w14:paraId="517EE9A5" w14:textId="3767C5EF" w:rsidR="003C222E" w:rsidRPr="00952792" w:rsidRDefault="007935E5" w:rsidP="00E84973">
      <w:pPr>
        <w:spacing w:line="276" w:lineRule="auto"/>
        <w:jc w:val="both"/>
        <w:rPr>
          <w:rFonts w:ascii="Arial" w:hAnsi="Arial" w:cs="Arial"/>
          <w:sz w:val="20"/>
          <w:szCs w:val="20"/>
        </w:rPr>
      </w:pPr>
      <w:r>
        <w:rPr>
          <w:rFonts w:ascii="Arial" w:hAnsi="Arial" w:cs="Arial"/>
          <w:sz w:val="20"/>
          <w:szCs w:val="20"/>
        </w:rPr>
        <w:t>El incremento neto</w:t>
      </w:r>
      <w:r w:rsidR="00225133">
        <w:rPr>
          <w:rFonts w:ascii="Arial" w:hAnsi="Arial" w:cs="Arial"/>
          <w:sz w:val="20"/>
          <w:szCs w:val="20"/>
        </w:rPr>
        <w:t xml:space="preserve"> </w:t>
      </w:r>
      <w:r w:rsidR="003C222E" w:rsidRPr="00952792">
        <w:rPr>
          <w:rFonts w:ascii="Arial" w:hAnsi="Arial" w:cs="Arial"/>
          <w:sz w:val="20"/>
          <w:szCs w:val="20"/>
        </w:rPr>
        <w:t xml:space="preserve">en el efectivo y equivalentes </w:t>
      </w:r>
      <w:r w:rsidR="00630BD2">
        <w:rPr>
          <w:rFonts w:ascii="Arial" w:hAnsi="Arial" w:cs="Arial"/>
          <w:sz w:val="20"/>
          <w:szCs w:val="20"/>
        </w:rPr>
        <w:t xml:space="preserve">del 08 al </w:t>
      </w:r>
      <w:r w:rsidR="0054312F">
        <w:rPr>
          <w:rFonts w:ascii="Arial" w:hAnsi="Arial" w:cs="Arial"/>
          <w:sz w:val="20"/>
          <w:szCs w:val="20"/>
        </w:rPr>
        <w:t>31 de diciembre</w:t>
      </w:r>
      <w:r w:rsidR="00630BD2">
        <w:rPr>
          <w:rFonts w:ascii="Arial" w:hAnsi="Arial" w:cs="Arial"/>
          <w:sz w:val="20"/>
          <w:szCs w:val="20"/>
        </w:rPr>
        <w:t xml:space="preserve"> </w:t>
      </w:r>
      <w:r w:rsidR="003C222E" w:rsidRPr="00952792">
        <w:rPr>
          <w:rFonts w:ascii="Arial" w:hAnsi="Arial" w:cs="Arial"/>
          <w:sz w:val="20"/>
          <w:szCs w:val="20"/>
        </w:rPr>
        <w:t xml:space="preserve">de </w:t>
      </w:r>
      <w:r w:rsidR="002A250F" w:rsidRPr="00952792">
        <w:rPr>
          <w:rFonts w:ascii="Arial" w:hAnsi="Arial" w:cs="Arial"/>
          <w:sz w:val="20"/>
          <w:szCs w:val="20"/>
        </w:rPr>
        <w:t>2024</w:t>
      </w:r>
      <w:r w:rsidR="003C222E" w:rsidRPr="00952792">
        <w:rPr>
          <w:rFonts w:ascii="Arial" w:hAnsi="Arial" w:cs="Arial"/>
          <w:sz w:val="20"/>
          <w:szCs w:val="20"/>
        </w:rPr>
        <w:t xml:space="preserve"> tiene un saldo de $</w:t>
      </w:r>
      <w:r>
        <w:rPr>
          <w:rFonts w:ascii="Arial" w:hAnsi="Arial" w:cs="Arial"/>
          <w:sz w:val="20"/>
          <w:szCs w:val="20"/>
        </w:rPr>
        <w:t xml:space="preserve"> </w:t>
      </w:r>
      <w:r w:rsidR="00630BD2">
        <w:rPr>
          <w:rFonts w:ascii="Arial" w:hAnsi="Arial" w:cs="Arial"/>
          <w:sz w:val="20"/>
          <w:szCs w:val="20"/>
        </w:rPr>
        <w:t>141,280,583.08</w:t>
      </w:r>
      <w:r w:rsidR="003C222E" w:rsidRPr="00952792">
        <w:rPr>
          <w:rFonts w:ascii="Arial" w:hAnsi="Arial" w:cs="Arial"/>
          <w:sz w:val="20"/>
          <w:szCs w:val="20"/>
        </w:rPr>
        <w:t>.</w:t>
      </w:r>
    </w:p>
    <w:p w14:paraId="0CD63064" w14:textId="1970A676" w:rsidR="00A97A41" w:rsidRDefault="00A97A41" w:rsidP="00BA4B87">
      <w:pPr>
        <w:spacing w:line="276" w:lineRule="auto"/>
        <w:jc w:val="both"/>
        <w:outlineLvl w:val="0"/>
        <w:rPr>
          <w:rFonts w:ascii="Arial" w:hAnsi="Arial" w:cs="Arial"/>
          <w:b/>
          <w:i/>
          <w:sz w:val="20"/>
          <w:szCs w:val="20"/>
        </w:rPr>
      </w:pPr>
    </w:p>
    <w:p w14:paraId="73AFB961" w14:textId="77777777" w:rsidR="007935E5" w:rsidRPr="00952792" w:rsidRDefault="007935E5" w:rsidP="00BA4B87">
      <w:pPr>
        <w:spacing w:line="276" w:lineRule="auto"/>
        <w:jc w:val="both"/>
        <w:outlineLvl w:val="0"/>
        <w:rPr>
          <w:rFonts w:ascii="Arial" w:hAnsi="Arial" w:cs="Arial"/>
          <w:b/>
          <w:i/>
          <w:sz w:val="20"/>
          <w:szCs w:val="20"/>
        </w:rPr>
      </w:pPr>
    </w:p>
    <w:p w14:paraId="100B30D1" w14:textId="77777777" w:rsidR="006E4F26" w:rsidRPr="00952792" w:rsidRDefault="006E4F26" w:rsidP="00BA4B87">
      <w:pPr>
        <w:spacing w:line="276" w:lineRule="auto"/>
        <w:rPr>
          <w:rFonts w:ascii="Arial" w:hAnsi="Arial" w:cs="Arial"/>
          <w:b/>
          <w:i/>
          <w:sz w:val="22"/>
          <w:szCs w:val="22"/>
        </w:rPr>
      </w:pPr>
      <w:r w:rsidRPr="00952792">
        <w:rPr>
          <w:rFonts w:ascii="Arial" w:hAnsi="Arial" w:cs="Arial"/>
          <w:b/>
          <w:i/>
          <w:sz w:val="22"/>
          <w:szCs w:val="22"/>
        </w:rPr>
        <w:t>Efectivo y Equivalentes al Efectivo al Final del Ejercicio</w:t>
      </w:r>
    </w:p>
    <w:p w14:paraId="185C7627" w14:textId="77777777" w:rsidR="0038747F" w:rsidRPr="00952792" w:rsidRDefault="0038747F" w:rsidP="00BA4B87">
      <w:pPr>
        <w:spacing w:line="276" w:lineRule="auto"/>
        <w:rPr>
          <w:rFonts w:ascii="Arial" w:hAnsi="Arial" w:cs="Arial"/>
          <w:b/>
          <w:sz w:val="20"/>
          <w:szCs w:val="20"/>
        </w:rPr>
      </w:pPr>
    </w:p>
    <w:p w14:paraId="2E2D80CC" w14:textId="77777777" w:rsidR="0038747F" w:rsidRPr="00952792" w:rsidRDefault="003C222E"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Las cifras del efectivo y equivalentes al efectivo, al final del e</w:t>
      </w:r>
      <w:r w:rsidR="000B06F4" w:rsidRPr="00952792">
        <w:rPr>
          <w:rFonts w:ascii="Arial" w:eastAsia="Times New Roman" w:hAnsi="Arial" w:cs="Arial"/>
          <w:sz w:val="20"/>
          <w:szCs w:val="20"/>
          <w:lang w:bidi="ar-SA"/>
        </w:rPr>
        <w:t xml:space="preserve">jercicio </w:t>
      </w:r>
      <w:r w:rsidR="0038747F" w:rsidRPr="00952792">
        <w:rPr>
          <w:rFonts w:ascii="Arial" w:eastAsia="Times New Roman" w:hAnsi="Arial" w:cs="Arial"/>
          <w:sz w:val="20"/>
          <w:szCs w:val="20"/>
          <w:lang w:bidi="ar-SA"/>
        </w:rPr>
        <w:t>que figuran en la última parte del Estado de Flujos de Efectivo, es el siguiente:</w:t>
      </w:r>
    </w:p>
    <w:p w14:paraId="182CE66D" w14:textId="77777777" w:rsidR="00F36DD8" w:rsidRPr="00952792" w:rsidRDefault="00F36DD8"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0421F47B" w14:textId="77777777" w:rsidTr="00497541">
        <w:tc>
          <w:tcPr>
            <w:tcW w:w="10206" w:type="dxa"/>
            <w:gridSpan w:val="3"/>
            <w:shd w:val="clear" w:color="auto" w:fill="AE192D"/>
          </w:tcPr>
          <w:p w14:paraId="0D90B0DB" w14:textId="77777777" w:rsidR="00932211" w:rsidRPr="00497541" w:rsidRDefault="00932211" w:rsidP="00BA4B87">
            <w:pPr>
              <w:tabs>
                <w:tab w:val="left" w:pos="917"/>
                <w:tab w:val="left" w:pos="2167"/>
              </w:tabs>
              <w:spacing w:line="276" w:lineRule="auto"/>
              <w:jc w:val="center"/>
              <w:rPr>
                <w:rFonts w:ascii="Arial" w:hAnsi="Arial" w:cs="Arial"/>
                <w:b/>
                <w:color w:val="FFFFFF" w:themeColor="background1"/>
                <w:sz w:val="20"/>
                <w:szCs w:val="20"/>
              </w:rPr>
            </w:pPr>
            <w:r w:rsidRPr="00497541">
              <w:rPr>
                <w:rFonts w:ascii="Arial" w:hAnsi="Arial" w:cs="Arial"/>
                <w:b/>
                <w:color w:val="FFFFFF" w:themeColor="background1"/>
                <w:sz w:val="20"/>
                <w:szCs w:val="20"/>
              </w:rPr>
              <w:t>EFECTIVO Y EQUIVALENTES AL EFECTIVO AL FINAL DEL EJERCICIO</w:t>
            </w:r>
          </w:p>
          <w:p w14:paraId="02DD7018" w14:textId="77777777" w:rsidR="00932211" w:rsidRPr="00497541" w:rsidRDefault="00932211" w:rsidP="00BA4B87">
            <w:pPr>
              <w:tabs>
                <w:tab w:val="left" w:pos="917"/>
                <w:tab w:val="left" w:pos="2167"/>
              </w:tabs>
              <w:spacing w:line="276" w:lineRule="auto"/>
              <w:jc w:val="center"/>
              <w:rPr>
                <w:rFonts w:ascii="Arial" w:hAnsi="Arial" w:cs="Arial"/>
                <w:color w:val="FFFFFF" w:themeColor="background1"/>
                <w:sz w:val="20"/>
                <w:szCs w:val="20"/>
              </w:rPr>
            </w:pPr>
            <w:r w:rsidRPr="00497541">
              <w:rPr>
                <w:rFonts w:ascii="Arial" w:hAnsi="Arial" w:cs="Arial"/>
                <w:color w:val="FFFFFF" w:themeColor="background1"/>
                <w:sz w:val="20"/>
                <w:szCs w:val="20"/>
              </w:rPr>
              <w:t>( Cifras en Pesos )</w:t>
            </w:r>
          </w:p>
        </w:tc>
      </w:tr>
      <w:tr w:rsidR="00736E70" w:rsidRPr="00952792" w14:paraId="01BD35CF" w14:textId="77777777" w:rsidTr="00497541">
        <w:tc>
          <w:tcPr>
            <w:tcW w:w="5387" w:type="dxa"/>
            <w:tcBorders>
              <w:right w:val="single" w:sz="2" w:space="0" w:color="FFFFFF" w:themeColor="background1"/>
            </w:tcBorders>
            <w:shd w:val="clear" w:color="auto" w:fill="D3C2B4"/>
          </w:tcPr>
          <w:p w14:paraId="25ACC929" w14:textId="77777777" w:rsidR="00932211" w:rsidRPr="00952792" w:rsidRDefault="00932211"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2" w:space="0" w:color="FFFFFF" w:themeColor="background1"/>
              <w:right w:val="single" w:sz="2" w:space="0" w:color="FFFFFF" w:themeColor="background1"/>
            </w:tcBorders>
            <w:shd w:val="clear" w:color="auto" w:fill="D3C2B4"/>
          </w:tcPr>
          <w:p w14:paraId="70ADF662" w14:textId="77777777" w:rsidR="00932211"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268" w:type="dxa"/>
            <w:tcBorders>
              <w:left w:val="single" w:sz="2" w:space="0" w:color="FFFFFF" w:themeColor="background1"/>
            </w:tcBorders>
            <w:shd w:val="clear" w:color="auto" w:fill="D3C2B4"/>
          </w:tcPr>
          <w:p w14:paraId="5CD21003" w14:textId="77777777" w:rsidR="00932211"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5D92D437" w14:textId="77777777" w:rsidTr="00497541">
        <w:tc>
          <w:tcPr>
            <w:tcW w:w="5387" w:type="dxa"/>
            <w:tcBorders>
              <w:bottom w:val="single" w:sz="2" w:space="0" w:color="auto"/>
            </w:tcBorders>
            <w:shd w:val="clear" w:color="auto" w:fill="auto"/>
          </w:tcPr>
          <w:p w14:paraId="5A4C6224" w14:textId="77777777" w:rsidR="00C66737" w:rsidRPr="00952792" w:rsidRDefault="00C66737" w:rsidP="00BA4B87">
            <w:pPr>
              <w:spacing w:line="276" w:lineRule="auto"/>
              <w:rPr>
                <w:rFonts w:ascii="Arial" w:hAnsi="Arial" w:cs="Arial"/>
                <w:b/>
                <w:sz w:val="20"/>
                <w:szCs w:val="20"/>
              </w:rPr>
            </w:pPr>
            <w:r w:rsidRPr="00952792">
              <w:rPr>
                <w:rFonts w:ascii="Arial" w:hAnsi="Arial" w:cs="Arial"/>
                <w:b/>
                <w:sz w:val="20"/>
                <w:szCs w:val="20"/>
              </w:rPr>
              <w:t>Efectivo y Equivalentes al Efectivo al Final del Ejercicio</w:t>
            </w:r>
          </w:p>
        </w:tc>
        <w:tc>
          <w:tcPr>
            <w:tcW w:w="2551" w:type="dxa"/>
            <w:tcBorders>
              <w:bottom w:val="single" w:sz="2" w:space="0" w:color="auto"/>
            </w:tcBorders>
            <w:shd w:val="clear" w:color="auto" w:fill="auto"/>
          </w:tcPr>
          <w:p w14:paraId="3F5DDFE3" w14:textId="4895576D"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D25C18">
              <w:rPr>
                <w:rFonts w:ascii="Arial" w:hAnsi="Arial" w:cs="Arial"/>
                <w:b/>
                <w:sz w:val="20"/>
                <w:szCs w:val="20"/>
              </w:rPr>
              <w:t>142,371,048.98</w:t>
            </w:r>
          </w:p>
        </w:tc>
        <w:tc>
          <w:tcPr>
            <w:tcW w:w="2268" w:type="dxa"/>
            <w:tcBorders>
              <w:bottom w:val="single" w:sz="2" w:space="0" w:color="auto"/>
            </w:tcBorders>
            <w:shd w:val="clear" w:color="auto" w:fill="auto"/>
          </w:tcPr>
          <w:p w14:paraId="0F62D505" w14:textId="725FC90D"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D25C18">
              <w:rPr>
                <w:rFonts w:ascii="Arial" w:hAnsi="Arial" w:cs="Arial"/>
                <w:b/>
                <w:sz w:val="20"/>
                <w:szCs w:val="20"/>
              </w:rPr>
              <w:t>0.00</w:t>
            </w:r>
          </w:p>
        </w:tc>
      </w:tr>
    </w:tbl>
    <w:p w14:paraId="0F3A5708" w14:textId="106357C3" w:rsidR="00D4117B" w:rsidRDefault="00D4117B" w:rsidP="00BA4B87">
      <w:pPr>
        <w:spacing w:line="276" w:lineRule="auto"/>
        <w:rPr>
          <w:rFonts w:ascii="Arial" w:hAnsi="Arial" w:cs="Arial"/>
          <w:b/>
          <w:i/>
          <w:sz w:val="22"/>
          <w:szCs w:val="22"/>
        </w:rPr>
      </w:pPr>
    </w:p>
    <w:p w14:paraId="4E2A98EC" w14:textId="77777777" w:rsidR="00E84973" w:rsidRDefault="00E84973" w:rsidP="00BA4B87">
      <w:pPr>
        <w:spacing w:line="276" w:lineRule="auto"/>
        <w:rPr>
          <w:rFonts w:ascii="Arial" w:hAnsi="Arial" w:cs="Arial"/>
          <w:b/>
          <w:i/>
          <w:sz w:val="22"/>
          <w:szCs w:val="22"/>
        </w:rPr>
      </w:pPr>
    </w:p>
    <w:p w14:paraId="218730DF" w14:textId="70DAA6B5" w:rsidR="006E4F26" w:rsidRPr="00952792" w:rsidRDefault="0038747F" w:rsidP="00BA4B87">
      <w:pPr>
        <w:spacing w:line="276" w:lineRule="auto"/>
        <w:rPr>
          <w:rFonts w:ascii="Arial" w:hAnsi="Arial" w:cs="Arial"/>
          <w:b/>
          <w:i/>
          <w:sz w:val="22"/>
          <w:szCs w:val="22"/>
        </w:rPr>
      </w:pPr>
      <w:r w:rsidRPr="00556281">
        <w:rPr>
          <w:rFonts w:ascii="Arial" w:hAnsi="Arial" w:cs="Arial"/>
          <w:b/>
          <w:i/>
          <w:sz w:val="22"/>
          <w:szCs w:val="22"/>
        </w:rPr>
        <w:t>Efectivo y Equivalentes</w:t>
      </w:r>
    </w:p>
    <w:p w14:paraId="5A6AA8DC" w14:textId="77777777" w:rsidR="0038747F" w:rsidRPr="00952792" w:rsidRDefault="0038747F" w:rsidP="00BA4B87">
      <w:pPr>
        <w:spacing w:line="276" w:lineRule="auto"/>
        <w:jc w:val="both"/>
        <w:rPr>
          <w:rFonts w:ascii="Arial" w:eastAsia="Times New Roman" w:hAnsi="Arial" w:cs="Arial"/>
          <w:sz w:val="20"/>
          <w:szCs w:val="20"/>
          <w:lang w:bidi="ar-SA"/>
        </w:rPr>
      </w:pPr>
    </w:p>
    <w:p w14:paraId="48DCF58F" w14:textId="77777777" w:rsidR="006E4F26" w:rsidRPr="00952792" w:rsidRDefault="006E4F26"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El análisis </w:t>
      </w:r>
      <w:r w:rsidR="003C222E" w:rsidRPr="00952792">
        <w:rPr>
          <w:rFonts w:ascii="Arial" w:eastAsia="Times New Roman" w:hAnsi="Arial" w:cs="Arial"/>
          <w:sz w:val="20"/>
          <w:szCs w:val="20"/>
          <w:lang w:bidi="ar-SA"/>
        </w:rPr>
        <w:t xml:space="preserve">de los saldos inicial y final </w:t>
      </w:r>
      <w:r w:rsidR="0038747F" w:rsidRPr="00952792">
        <w:rPr>
          <w:rFonts w:ascii="Arial" w:eastAsia="Times New Roman" w:hAnsi="Arial" w:cs="Arial"/>
          <w:sz w:val="20"/>
          <w:szCs w:val="20"/>
          <w:lang w:bidi="ar-SA"/>
        </w:rPr>
        <w:t>del efectivo y equivalentes</w:t>
      </w:r>
      <w:r w:rsidR="00214AFF" w:rsidRPr="00952792">
        <w:rPr>
          <w:rFonts w:ascii="Arial" w:eastAsia="Times New Roman" w:hAnsi="Arial" w:cs="Arial"/>
          <w:sz w:val="20"/>
          <w:szCs w:val="20"/>
          <w:lang w:bidi="ar-SA"/>
        </w:rPr>
        <w:t xml:space="preserve"> al efectivo, al final del ejercicio </w:t>
      </w:r>
      <w:r w:rsidR="003C222E" w:rsidRPr="00952792">
        <w:rPr>
          <w:rFonts w:ascii="Arial" w:eastAsia="Times New Roman" w:hAnsi="Arial" w:cs="Arial"/>
          <w:sz w:val="20"/>
          <w:szCs w:val="20"/>
          <w:lang w:bidi="ar-SA"/>
        </w:rPr>
        <w:t>del estado de flujos de e</w:t>
      </w:r>
      <w:r w:rsidRPr="00952792">
        <w:rPr>
          <w:rFonts w:ascii="Arial" w:eastAsia="Times New Roman" w:hAnsi="Arial" w:cs="Arial"/>
          <w:sz w:val="20"/>
          <w:szCs w:val="20"/>
          <w:lang w:bidi="ar-SA"/>
        </w:rPr>
        <w:t>fectivo</w:t>
      </w:r>
      <w:r w:rsidR="00214AFF" w:rsidRPr="00952792">
        <w:rPr>
          <w:rFonts w:ascii="Arial" w:eastAsia="Times New Roman" w:hAnsi="Arial" w:cs="Arial"/>
          <w:sz w:val="20"/>
          <w:szCs w:val="20"/>
          <w:lang w:bidi="ar-SA"/>
        </w:rPr>
        <w:t>, respecto a la composición del rubro de</w:t>
      </w:r>
      <w:r w:rsidRPr="00952792">
        <w:rPr>
          <w:rFonts w:ascii="Arial" w:eastAsia="Times New Roman" w:hAnsi="Arial" w:cs="Arial"/>
          <w:sz w:val="20"/>
          <w:szCs w:val="20"/>
          <w:lang w:bidi="ar-SA"/>
        </w:rPr>
        <w:t xml:space="preserve"> efectivo y equivalentes es como sigue:</w:t>
      </w:r>
    </w:p>
    <w:p w14:paraId="5FC54F88" w14:textId="77777777" w:rsidR="006E4F26" w:rsidRPr="00952792" w:rsidRDefault="006E4F26"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7537A9CB" w14:textId="77777777" w:rsidTr="00497541">
        <w:tc>
          <w:tcPr>
            <w:tcW w:w="10206" w:type="dxa"/>
            <w:gridSpan w:val="3"/>
            <w:shd w:val="clear" w:color="auto" w:fill="AE192D"/>
          </w:tcPr>
          <w:p w14:paraId="2F88F36B" w14:textId="77777777" w:rsidR="00AC56EF" w:rsidRPr="00497541" w:rsidRDefault="00AC56EF" w:rsidP="00BA4B87">
            <w:pPr>
              <w:tabs>
                <w:tab w:val="left" w:pos="917"/>
                <w:tab w:val="left" w:pos="2167"/>
              </w:tabs>
              <w:spacing w:line="276" w:lineRule="auto"/>
              <w:jc w:val="center"/>
              <w:rPr>
                <w:rFonts w:ascii="Arial" w:hAnsi="Arial" w:cs="Arial"/>
                <w:b/>
                <w:color w:val="FFFFFF" w:themeColor="background1"/>
                <w:sz w:val="20"/>
                <w:szCs w:val="20"/>
              </w:rPr>
            </w:pPr>
            <w:r w:rsidRPr="00497541">
              <w:rPr>
                <w:rFonts w:ascii="Arial" w:hAnsi="Arial" w:cs="Arial"/>
                <w:b/>
                <w:color w:val="FFFFFF" w:themeColor="background1"/>
                <w:sz w:val="20"/>
                <w:szCs w:val="20"/>
              </w:rPr>
              <w:t>EFECTIVO Y EQUIVALENTES</w:t>
            </w:r>
          </w:p>
          <w:p w14:paraId="33EF0FA3" w14:textId="77777777"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497541">
              <w:rPr>
                <w:rFonts w:ascii="Arial" w:hAnsi="Arial" w:cs="Arial"/>
                <w:color w:val="FFFFFF" w:themeColor="background1"/>
                <w:sz w:val="20"/>
                <w:szCs w:val="20"/>
              </w:rPr>
              <w:t>( Cifras en Pesos )</w:t>
            </w:r>
          </w:p>
        </w:tc>
      </w:tr>
      <w:tr w:rsidR="00736E70" w:rsidRPr="00952792" w14:paraId="276190D2" w14:textId="77777777" w:rsidTr="00497541">
        <w:tc>
          <w:tcPr>
            <w:tcW w:w="5387" w:type="dxa"/>
            <w:tcBorders>
              <w:right w:val="single" w:sz="4" w:space="0" w:color="FFFFFF" w:themeColor="background1"/>
            </w:tcBorders>
            <w:shd w:val="clear" w:color="auto" w:fill="D3C2B4"/>
          </w:tcPr>
          <w:p w14:paraId="7379B8D2" w14:textId="77777777" w:rsidR="00AC56EF" w:rsidRPr="00952792" w:rsidRDefault="00AC56E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FFFFFF" w:themeColor="background1"/>
              <w:right w:val="single" w:sz="4" w:space="0" w:color="FFFFFF" w:themeColor="background1"/>
            </w:tcBorders>
            <w:shd w:val="clear" w:color="auto" w:fill="D3C2B4"/>
          </w:tcPr>
          <w:p w14:paraId="1FB435AB" w14:textId="77777777" w:rsidR="00AC56EF"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268" w:type="dxa"/>
            <w:tcBorders>
              <w:left w:val="single" w:sz="4" w:space="0" w:color="FFFFFF" w:themeColor="background1"/>
            </w:tcBorders>
            <w:shd w:val="clear" w:color="auto" w:fill="D3C2B4"/>
          </w:tcPr>
          <w:p w14:paraId="5F7BB1D1" w14:textId="77777777" w:rsidR="00AC56EF"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3B7E142A" w14:textId="77777777" w:rsidTr="00BF47A8">
        <w:tc>
          <w:tcPr>
            <w:tcW w:w="5387" w:type="dxa"/>
          </w:tcPr>
          <w:p w14:paraId="08BD774D" w14:textId="77777777" w:rsidR="00AC56EF" w:rsidRPr="00952792" w:rsidRDefault="00AC56EF" w:rsidP="00BA4B87">
            <w:pPr>
              <w:spacing w:line="276" w:lineRule="auto"/>
              <w:jc w:val="both"/>
              <w:rPr>
                <w:rFonts w:ascii="Arial" w:hAnsi="Arial" w:cs="Arial"/>
                <w:sz w:val="20"/>
                <w:szCs w:val="20"/>
              </w:rPr>
            </w:pPr>
            <w:r w:rsidRPr="00952792">
              <w:rPr>
                <w:rFonts w:ascii="Arial" w:hAnsi="Arial" w:cs="Arial"/>
                <w:sz w:val="20"/>
                <w:szCs w:val="20"/>
              </w:rPr>
              <w:t>Bancos/Dependencias y Otros</w:t>
            </w:r>
          </w:p>
        </w:tc>
        <w:tc>
          <w:tcPr>
            <w:tcW w:w="2551" w:type="dxa"/>
          </w:tcPr>
          <w:p w14:paraId="67966EDB" w14:textId="368F8A4A" w:rsidR="00AC56EF" w:rsidRPr="00952792" w:rsidRDefault="00033DA3" w:rsidP="00BA4B87">
            <w:pPr>
              <w:spacing w:line="276" w:lineRule="auto"/>
              <w:jc w:val="right"/>
              <w:rPr>
                <w:rFonts w:ascii="Arial" w:hAnsi="Arial" w:cs="Arial"/>
                <w:sz w:val="20"/>
                <w:szCs w:val="20"/>
              </w:rPr>
            </w:pPr>
            <w:r w:rsidRPr="00AF7CB7">
              <w:rPr>
                <w:rFonts w:ascii="Arial" w:hAnsi="Arial" w:cs="Arial"/>
                <w:sz w:val="20"/>
                <w:szCs w:val="20"/>
              </w:rPr>
              <w:t xml:space="preserve">$ </w:t>
            </w:r>
            <w:r w:rsidR="008C485F">
              <w:rPr>
                <w:rFonts w:ascii="Arial" w:hAnsi="Arial" w:cs="Arial"/>
                <w:sz w:val="20"/>
                <w:szCs w:val="20"/>
              </w:rPr>
              <w:t>111,188,592.66</w:t>
            </w:r>
          </w:p>
        </w:tc>
        <w:tc>
          <w:tcPr>
            <w:tcW w:w="2268" w:type="dxa"/>
          </w:tcPr>
          <w:p w14:paraId="1127B602" w14:textId="348FEA90" w:rsidR="00AC56EF" w:rsidRPr="00952792" w:rsidRDefault="00033DA3" w:rsidP="00BA4B87">
            <w:pPr>
              <w:spacing w:line="276" w:lineRule="auto"/>
              <w:jc w:val="right"/>
              <w:rPr>
                <w:rFonts w:ascii="Arial" w:hAnsi="Arial" w:cs="Arial"/>
                <w:sz w:val="20"/>
                <w:szCs w:val="20"/>
              </w:rPr>
            </w:pPr>
            <w:r w:rsidRPr="00AF7CB7">
              <w:rPr>
                <w:rFonts w:ascii="Arial" w:hAnsi="Arial" w:cs="Arial"/>
                <w:sz w:val="20"/>
                <w:szCs w:val="20"/>
              </w:rPr>
              <w:t xml:space="preserve">$ </w:t>
            </w:r>
            <w:r w:rsidR="008C485F">
              <w:rPr>
                <w:rFonts w:ascii="Arial" w:hAnsi="Arial" w:cs="Arial"/>
                <w:sz w:val="20"/>
                <w:szCs w:val="20"/>
              </w:rPr>
              <w:t>0.00</w:t>
            </w:r>
          </w:p>
        </w:tc>
      </w:tr>
      <w:tr w:rsidR="00736E70" w:rsidRPr="00952792" w14:paraId="38C407A7" w14:textId="77777777" w:rsidTr="00BF47A8">
        <w:tc>
          <w:tcPr>
            <w:tcW w:w="5387" w:type="dxa"/>
          </w:tcPr>
          <w:p w14:paraId="6ED853E4" w14:textId="77777777" w:rsidR="00AC56EF" w:rsidRPr="00952792" w:rsidRDefault="00AC56EF" w:rsidP="00BA4B87">
            <w:pPr>
              <w:spacing w:line="276" w:lineRule="auto"/>
              <w:jc w:val="both"/>
              <w:rPr>
                <w:rFonts w:ascii="Arial" w:hAnsi="Arial" w:cs="Arial"/>
                <w:sz w:val="20"/>
                <w:szCs w:val="20"/>
              </w:rPr>
            </w:pPr>
            <w:r w:rsidRPr="00952792">
              <w:rPr>
                <w:rFonts w:ascii="Arial" w:hAnsi="Arial" w:cs="Arial"/>
                <w:sz w:val="20"/>
                <w:szCs w:val="20"/>
              </w:rPr>
              <w:t>Fondos con Afectación Específica</w:t>
            </w:r>
          </w:p>
        </w:tc>
        <w:tc>
          <w:tcPr>
            <w:tcW w:w="2551" w:type="dxa"/>
          </w:tcPr>
          <w:p w14:paraId="7C173A5A" w14:textId="3ADD4EE2" w:rsidR="00AC56EF" w:rsidRPr="00952792" w:rsidRDefault="008C485F" w:rsidP="00BA4B87">
            <w:pPr>
              <w:spacing w:line="276" w:lineRule="auto"/>
              <w:jc w:val="right"/>
              <w:rPr>
                <w:rFonts w:ascii="Arial" w:hAnsi="Arial" w:cs="Arial"/>
                <w:sz w:val="20"/>
                <w:szCs w:val="20"/>
              </w:rPr>
            </w:pPr>
            <w:r>
              <w:rPr>
                <w:rFonts w:ascii="Arial" w:hAnsi="Arial" w:cs="Arial"/>
                <w:sz w:val="20"/>
                <w:szCs w:val="20"/>
              </w:rPr>
              <w:t>31,182,456.32</w:t>
            </w:r>
          </w:p>
        </w:tc>
        <w:tc>
          <w:tcPr>
            <w:tcW w:w="2268" w:type="dxa"/>
          </w:tcPr>
          <w:p w14:paraId="22267786" w14:textId="12673A4A" w:rsidR="00AC56EF" w:rsidRPr="00952792" w:rsidRDefault="008C485F" w:rsidP="00BA4B87">
            <w:pPr>
              <w:spacing w:line="276" w:lineRule="auto"/>
              <w:jc w:val="right"/>
              <w:rPr>
                <w:rFonts w:ascii="Arial" w:hAnsi="Arial" w:cs="Arial"/>
                <w:sz w:val="20"/>
                <w:szCs w:val="20"/>
              </w:rPr>
            </w:pPr>
            <w:r>
              <w:rPr>
                <w:rFonts w:ascii="Arial" w:hAnsi="Arial" w:cs="Arial"/>
                <w:sz w:val="20"/>
                <w:szCs w:val="20"/>
              </w:rPr>
              <w:t>0.00</w:t>
            </w:r>
          </w:p>
        </w:tc>
      </w:tr>
      <w:tr w:rsidR="00736E70" w:rsidRPr="00952792" w14:paraId="65967F0F" w14:textId="77777777" w:rsidTr="006129DA">
        <w:tc>
          <w:tcPr>
            <w:tcW w:w="5387" w:type="dxa"/>
            <w:tcBorders>
              <w:top w:val="single" w:sz="12" w:space="0" w:color="auto"/>
            </w:tcBorders>
          </w:tcPr>
          <w:p w14:paraId="17EF8BBC" w14:textId="77777777" w:rsidR="006129DA" w:rsidRPr="00952792" w:rsidRDefault="006129DA" w:rsidP="00BA4B87">
            <w:pPr>
              <w:spacing w:line="276" w:lineRule="auto"/>
              <w:jc w:val="both"/>
              <w:rPr>
                <w:rFonts w:ascii="Arial" w:hAnsi="Arial" w:cs="Arial"/>
                <w:sz w:val="2"/>
                <w:szCs w:val="2"/>
              </w:rPr>
            </w:pPr>
          </w:p>
        </w:tc>
        <w:tc>
          <w:tcPr>
            <w:tcW w:w="2551" w:type="dxa"/>
            <w:tcBorders>
              <w:top w:val="single" w:sz="12" w:space="0" w:color="auto"/>
            </w:tcBorders>
          </w:tcPr>
          <w:p w14:paraId="5BD06A9C" w14:textId="77777777" w:rsidR="006129DA" w:rsidRPr="00952792" w:rsidRDefault="006129DA" w:rsidP="00BA4B87">
            <w:pPr>
              <w:spacing w:line="276" w:lineRule="auto"/>
              <w:jc w:val="right"/>
              <w:rPr>
                <w:rFonts w:ascii="Arial" w:hAnsi="Arial" w:cs="Arial"/>
                <w:sz w:val="2"/>
                <w:szCs w:val="2"/>
              </w:rPr>
            </w:pPr>
          </w:p>
        </w:tc>
        <w:tc>
          <w:tcPr>
            <w:tcW w:w="2268" w:type="dxa"/>
            <w:tcBorders>
              <w:top w:val="single" w:sz="12" w:space="0" w:color="auto"/>
            </w:tcBorders>
          </w:tcPr>
          <w:p w14:paraId="6596CF2B" w14:textId="77777777" w:rsidR="006129DA" w:rsidRPr="00952792" w:rsidRDefault="006129DA" w:rsidP="00BA4B87">
            <w:pPr>
              <w:spacing w:line="276" w:lineRule="auto"/>
              <w:jc w:val="right"/>
              <w:rPr>
                <w:rFonts w:ascii="Arial" w:hAnsi="Arial" w:cs="Arial"/>
                <w:sz w:val="2"/>
                <w:szCs w:val="2"/>
              </w:rPr>
            </w:pPr>
          </w:p>
        </w:tc>
      </w:tr>
      <w:tr w:rsidR="00736E70" w:rsidRPr="00952792" w14:paraId="6BD9C1FC" w14:textId="77777777" w:rsidTr="00497541">
        <w:tc>
          <w:tcPr>
            <w:tcW w:w="5387" w:type="dxa"/>
            <w:tcBorders>
              <w:bottom w:val="single" w:sz="4" w:space="0" w:color="auto"/>
            </w:tcBorders>
            <w:shd w:val="clear" w:color="auto" w:fill="939395"/>
          </w:tcPr>
          <w:p w14:paraId="59954581" w14:textId="77777777" w:rsidR="00AC56EF" w:rsidRPr="00952792" w:rsidRDefault="00AC56EF" w:rsidP="00BA4B87">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shd w:val="clear" w:color="auto" w:fill="939395"/>
          </w:tcPr>
          <w:p w14:paraId="4E9844A6" w14:textId="59FFAF62" w:rsidR="00AC56EF" w:rsidRPr="00952792" w:rsidRDefault="00AC56EF" w:rsidP="00033DA3">
            <w:pPr>
              <w:spacing w:line="276" w:lineRule="auto"/>
              <w:jc w:val="right"/>
              <w:rPr>
                <w:rFonts w:ascii="Arial" w:hAnsi="Arial" w:cs="Arial"/>
                <w:b/>
                <w:sz w:val="20"/>
                <w:szCs w:val="20"/>
              </w:rPr>
            </w:pPr>
            <w:r w:rsidRPr="00952792">
              <w:rPr>
                <w:rFonts w:ascii="Arial" w:hAnsi="Arial" w:cs="Arial"/>
                <w:b/>
                <w:sz w:val="20"/>
                <w:szCs w:val="20"/>
              </w:rPr>
              <w:t xml:space="preserve">$ </w:t>
            </w:r>
            <w:r w:rsidR="008C485F" w:rsidRPr="008C485F">
              <w:rPr>
                <w:rFonts w:ascii="Arial" w:hAnsi="Arial" w:cs="Arial"/>
                <w:b/>
                <w:sz w:val="20"/>
                <w:szCs w:val="20"/>
              </w:rPr>
              <w:t>142,371,048.98</w:t>
            </w:r>
          </w:p>
        </w:tc>
        <w:tc>
          <w:tcPr>
            <w:tcW w:w="2268" w:type="dxa"/>
            <w:tcBorders>
              <w:bottom w:val="single" w:sz="4" w:space="0" w:color="auto"/>
            </w:tcBorders>
            <w:shd w:val="clear" w:color="auto" w:fill="939395"/>
          </w:tcPr>
          <w:p w14:paraId="428E6587" w14:textId="0A9D3FC1" w:rsidR="00AC56EF" w:rsidRPr="00952792" w:rsidRDefault="00AC56EF" w:rsidP="00033DA3">
            <w:pPr>
              <w:spacing w:line="276" w:lineRule="auto"/>
              <w:jc w:val="right"/>
              <w:rPr>
                <w:rFonts w:ascii="Arial" w:hAnsi="Arial" w:cs="Arial"/>
                <w:b/>
                <w:sz w:val="20"/>
                <w:szCs w:val="20"/>
              </w:rPr>
            </w:pPr>
            <w:r w:rsidRPr="00952792">
              <w:rPr>
                <w:rFonts w:ascii="Arial" w:hAnsi="Arial" w:cs="Arial"/>
                <w:b/>
                <w:sz w:val="20"/>
                <w:szCs w:val="20"/>
              </w:rPr>
              <w:t xml:space="preserve">$ </w:t>
            </w:r>
            <w:r w:rsidR="008C485F">
              <w:rPr>
                <w:rFonts w:ascii="Arial" w:hAnsi="Arial" w:cs="Arial"/>
                <w:b/>
                <w:sz w:val="20"/>
                <w:szCs w:val="20"/>
              </w:rPr>
              <w:t>0.00</w:t>
            </w:r>
          </w:p>
        </w:tc>
      </w:tr>
    </w:tbl>
    <w:p w14:paraId="6D66C83D" w14:textId="77777777" w:rsidR="00E84973" w:rsidRDefault="00033DA3" w:rsidP="00BA4B87">
      <w:pPr>
        <w:pStyle w:val="Textoindependiente"/>
        <w:spacing w:after="0" w:line="276" w:lineRule="auto"/>
        <w:rPr>
          <w:rFonts w:ascii="Arial" w:hAnsi="Arial" w:cs="Arial"/>
          <w:sz w:val="20"/>
          <w:szCs w:val="20"/>
        </w:rPr>
      </w:pPr>
      <w:r>
        <w:rPr>
          <w:rFonts w:ascii="Arial" w:hAnsi="Arial" w:cs="Arial"/>
          <w:sz w:val="20"/>
          <w:szCs w:val="20"/>
        </w:rPr>
        <w:t xml:space="preserve"> </w:t>
      </w:r>
    </w:p>
    <w:p w14:paraId="2FB8B58C" w14:textId="42C07C21" w:rsidR="00497541" w:rsidRPr="00952792" w:rsidRDefault="00033DA3" w:rsidP="00BA4B87">
      <w:pPr>
        <w:pStyle w:val="Textoindependiente"/>
        <w:spacing w:after="0" w:line="276" w:lineRule="auto"/>
        <w:rPr>
          <w:rFonts w:ascii="Arial" w:hAnsi="Arial" w:cs="Arial"/>
          <w:sz w:val="20"/>
          <w:szCs w:val="20"/>
        </w:rPr>
      </w:pPr>
      <w:r>
        <w:rPr>
          <w:rFonts w:ascii="Arial" w:hAnsi="Arial" w:cs="Arial"/>
          <w:sz w:val="20"/>
          <w:szCs w:val="20"/>
        </w:rPr>
        <w:t xml:space="preserve">                                                                                                                                                                 </w:t>
      </w:r>
    </w:p>
    <w:p w14:paraId="72394327" w14:textId="77777777" w:rsidR="00AC56EF" w:rsidRPr="00952792" w:rsidRDefault="00AC56EF" w:rsidP="00BA4B87">
      <w:pPr>
        <w:spacing w:line="276" w:lineRule="auto"/>
        <w:rPr>
          <w:rFonts w:ascii="Arial" w:hAnsi="Arial" w:cs="Arial"/>
          <w:b/>
          <w:i/>
          <w:sz w:val="22"/>
          <w:szCs w:val="22"/>
        </w:rPr>
      </w:pPr>
      <w:r w:rsidRPr="00A01DF7">
        <w:rPr>
          <w:rFonts w:ascii="Arial" w:hAnsi="Arial" w:cs="Arial"/>
          <w:b/>
          <w:i/>
          <w:sz w:val="22"/>
          <w:szCs w:val="22"/>
        </w:rPr>
        <w:t>Adquisiciones de las Actividades de Inversión efectivamente pagadas</w:t>
      </w:r>
    </w:p>
    <w:p w14:paraId="19D21E37" w14:textId="77777777" w:rsidR="00AC56EF" w:rsidRPr="00952792" w:rsidRDefault="00AC56EF" w:rsidP="00BA4B87">
      <w:pPr>
        <w:spacing w:line="276" w:lineRule="auto"/>
        <w:jc w:val="both"/>
        <w:rPr>
          <w:rFonts w:ascii="Arial" w:eastAsia="Times New Roman" w:hAnsi="Arial" w:cs="Arial"/>
          <w:sz w:val="20"/>
          <w:szCs w:val="20"/>
          <w:lang w:bidi="ar-SA"/>
        </w:rPr>
      </w:pPr>
    </w:p>
    <w:p w14:paraId="2CDDDEF3" w14:textId="2034C54D" w:rsidR="00AC56EF" w:rsidRPr="00952792" w:rsidRDefault="0062237C" w:rsidP="00BA4B87">
      <w:pPr>
        <w:spacing w:line="276" w:lineRule="auto"/>
        <w:jc w:val="both"/>
        <w:rPr>
          <w:rFonts w:ascii="Arial" w:eastAsia="Times New Roman" w:hAnsi="Arial" w:cs="Arial"/>
          <w:sz w:val="20"/>
          <w:szCs w:val="20"/>
          <w:lang w:bidi="ar-SA"/>
        </w:rPr>
      </w:pPr>
      <w:r>
        <w:rPr>
          <w:rFonts w:ascii="Arial" w:eastAsia="Times New Roman" w:hAnsi="Arial" w:cs="Arial"/>
          <w:sz w:val="20"/>
          <w:szCs w:val="20"/>
          <w:lang w:bidi="ar-SA"/>
        </w:rPr>
        <w:t xml:space="preserve">Del 08 al </w:t>
      </w:r>
      <w:r w:rsidR="0054312F">
        <w:rPr>
          <w:rFonts w:ascii="Arial" w:eastAsia="Times New Roman" w:hAnsi="Arial" w:cs="Arial"/>
          <w:sz w:val="20"/>
          <w:szCs w:val="20"/>
          <w:lang w:bidi="ar-SA"/>
        </w:rPr>
        <w:t>31 de diciembre</w:t>
      </w:r>
      <w:r>
        <w:rPr>
          <w:rFonts w:ascii="Arial" w:eastAsia="Times New Roman" w:hAnsi="Arial" w:cs="Arial"/>
          <w:sz w:val="20"/>
          <w:szCs w:val="20"/>
          <w:lang w:bidi="ar-SA"/>
        </w:rPr>
        <w:t xml:space="preserve"> </w:t>
      </w:r>
      <w:r w:rsidR="00AC56EF" w:rsidRPr="00952792">
        <w:rPr>
          <w:rFonts w:ascii="Arial" w:eastAsia="Times New Roman" w:hAnsi="Arial" w:cs="Arial"/>
          <w:sz w:val="20"/>
          <w:szCs w:val="20"/>
          <w:lang w:bidi="ar-SA"/>
        </w:rPr>
        <w:t xml:space="preserve">de </w:t>
      </w:r>
      <w:r w:rsidR="002A250F" w:rsidRPr="00952792">
        <w:rPr>
          <w:rFonts w:ascii="Arial" w:eastAsia="Times New Roman" w:hAnsi="Arial" w:cs="Arial"/>
          <w:sz w:val="20"/>
          <w:szCs w:val="20"/>
          <w:lang w:bidi="ar-SA"/>
        </w:rPr>
        <w:t>2024</w:t>
      </w:r>
      <w:r w:rsidR="00AC56EF" w:rsidRPr="00952792">
        <w:rPr>
          <w:rFonts w:ascii="Arial" w:eastAsia="Times New Roman" w:hAnsi="Arial" w:cs="Arial"/>
          <w:sz w:val="20"/>
          <w:szCs w:val="20"/>
          <w:lang w:bidi="ar-SA"/>
        </w:rPr>
        <w:t>, se realizaron adquisiciones de las Actividades de Inversión efectivamente pagadas, respecto del apartado de aplicación, mismas que a continuación de describen:</w:t>
      </w:r>
    </w:p>
    <w:p w14:paraId="56BEE83E" w14:textId="77777777" w:rsidR="00465BCA" w:rsidRPr="00952792" w:rsidRDefault="00465BCA"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3B15691E" w14:textId="77777777" w:rsidTr="00497541">
        <w:tc>
          <w:tcPr>
            <w:tcW w:w="10206" w:type="dxa"/>
            <w:gridSpan w:val="3"/>
            <w:shd w:val="clear" w:color="auto" w:fill="AE192D"/>
          </w:tcPr>
          <w:p w14:paraId="74E075CD" w14:textId="77777777" w:rsidR="00AC56EF" w:rsidRPr="00497541" w:rsidRDefault="00AC56EF" w:rsidP="00BA4B87">
            <w:pPr>
              <w:tabs>
                <w:tab w:val="left" w:pos="917"/>
                <w:tab w:val="left" w:pos="2167"/>
              </w:tabs>
              <w:spacing w:line="276" w:lineRule="auto"/>
              <w:jc w:val="center"/>
              <w:rPr>
                <w:rFonts w:ascii="Arial" w:hAnsi="Arial" w:cs="Arial"/>
                <w:b/>
                <w:color w:val="FFFFFF" w:themeColor="background1"/>
                <w:sz w:val="20"/>
                <w:szCs w:val="20"/>
              </w:rPr>
            </w:pPr>
            <w:r w:rsidRPr="00497541">
              <w:rPr>
                <w:rFonts w:ascii="Arial" w:hAnsi="Arial" w:cs="Arial"/>
                <w:b/>
                <w:color w:val="FFFFFF" w:themeColor="background1"/>
                <w:sz w:val="20"/>
                <w:szCs w:val="20"/>
              </w:rPr>
              <w:t>ADQUISICIONES DE ACTIVIDADES DE INVERSIÓN EFECTIVAMENTE PAGADAS</w:t>
            </w:r>
          </w:p>
          <w:p w14:paraId="62142D29" w14:textId="77777777"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497541">
              <w:rPr>
                <w:rFonts w:ascii="Arial" w:hAnsi="Arial" w:cs="Arial"/>
                <w:color w:val="FFFFFF" w:themeColor="background1"/>
                <w:sz w:val="20"/>
                <w:szCs w:val="20"/>
              </w:rPr>
              <w:t>( Cifras en Pesos )</w:t>
            </w:r>
          </w:p>
        </w:tc>
      </w:tr>
      <w:tr w:rsidR="00736E70" w:rsidRPr="00952792" w14:paraId="6A50C0C9" w14:textId="77777777" w:rsidTr="00497541">
        <w:tc>
          <w:tcPr>
            <w:tcW w:w="5387" w:type="dxa"/>
            <w:tcBorders>
              <w:right w:val="single" w:sz="4" w:space="0" w:color="FFFFFF" w:themeColor="background1"/>
            </w:tcBorders>
            <w:shd w:val="clear" w:color="auto" w:fill="D3C2B4"/>
          </w:tcPr>
          <w:p w14:paraId="3F6E7AF7" w14:textId="77777777" w:rsidR="00465BCA" w:rsidRPr="00952792" w:rsidRDefault="00465BC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FFFFFF" w:themeColor="background1"/>
              <w:right w:val="single" w:sz="4" w:space="0" w:color="FFFFFF" w:themeColor="background1"/>
            </w:tcBorders>
            <w:shd w:val="clear" w:color="auto" w:fill="D3C2B4"/>
          </w:tcPr>
          <w:p w14:paraId="0C70321F" w14:textId="77777777" w:rsidR="00465BCA"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268" w:type="dxa"/>
            <w:tcBorders>
              <w:left w:val="single" w:sz="4" w:space="0" w:color="FFFFFF" w:themeColor="background1"/>
            </w:tcBorders>
            <w:shd w:val="clear" w:color="auto" w:fill="D3C2B4"/>
          </w:tcPr>
          <w:p w14:paraId="473F8150" w14:textId="77777777" w:rsidR="00465BCA"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7109D2C1" w14:textId="77777777" w:rsidTr="00BF47A8">
        <w:tc>
          <w:tcPr>
            <w:tcW w:w="5387" w:type="dxa"/>
          </w:tcPr>
          <w:p w14:paraId="3700E059" w14:textId="77777777" w:rsidR="00D2330A" w:rsidRPr="00EB0902" w:rsidRDefault="006132DA" w:rsidP="00BA4B87">
            <w:pPr>
              <w:spacing w:line="276" w:lineRule="auto"/>
              <w:jc w:val="both"/>
              <w:rPr>
                <w:rFonts w:ascii="Arial" w:hAnsi="Arial" w:cs="Arial"/>
                <w:b/>
                <w:sz w:val="20"/>
                <w:szCs w:val="20"/>
              </w:rPr>
            </w:pPr>
            <w:r w:rsidRPr="00EB0902">
              <w:rPr>
                <w:rFonts w:ascii="Arial" w:hAnsi="Arial" w:cs="Arial"/>
                <w:b/>
                <w:sz w:val="20"/>
                <w:szCs w:val="20"/>
              </w:rPr>
              <w:t>Bienes Inmuebles, Infraestructura y Construcciones en Proceso</w:t>
            </w:r>
          </w:p>
        </w:tc>
        <w:tc>
          <w:tcPr>
            <w:tcW w:w="2551" w:type="dxa"/>
          </w:tcPr>
          <w:p w14:paraId="0CD1589A" w14:textId="34B8F79A" w:rsidR="00D2330A" w:rsidRPr="00B268EF" w:rsidRDefault="00D2330A" w:rsidP="00BA4B87">
            <w:pPr>
              <w:spacing w:line="276" w:lineRule="auto"/>
              <w:jc w:val="right"/>
              <w:rPr>
                <w:rFonts w:ascii="Arial" w:hAnsi="Arial" w:cs="Arial"/>
                <w:b/>
                <w:sz w:val="20"/>
                <w:szCs w:val="20"/>
              </w:rPr>
            </w:pPr>
            <w:r w:rsidRPr="00B268EF">
              <w:rPr>
                <w:rFonts w:ascii="Arial" w:hAnsi="Arial" w:cs="Arial"/>
                <w:b/>
                <w:sz w:val="20"/>
                <w:szCs w:val="20"/>
              </w:rPr>
              <w:t xml:space="preserve">$ </w:t>
            </w:r>
            <w:r w:rsidR="000C63FD">
              <w:rPr>
                <w:rFonts w:ascii="Arial" w:hAnsi="Arial" w:cs="Arial"/>
                <w:b/>
                <w:sz w:val="20"/>
                <w:szCs w:val="20"/>
              </w:rPr>
              <w:t>326,506,578.73</w:t>
            </w:r>
          </w:p>
          <w:p w14:paraId="37AB7D71" w14:textId="1C94621C" w:rsidR="00EA7A18" w:rsidRPr="00714D96" w:rsidRDefault="00EA7A18" w:rsidP="00BA4B87">
            <w:pPr>
              <w:spacing w:line="276" w:lineRule="auto"/>
              <w:jc w:val="right"/>
              <w:rPr>
                <w:rFonts w:ascii="Arial" w:hAnsi="Arial" w:cs="Arial"/>
                <w:bCs/>
                <w:sz w:val="20"/>
                <w:szCs w:val="20"/>
              </w:rPr>
            </w:pPr>
          </w:p>
        </w:tc>
        <w:tc>
          <w:tcPr>
            <w:tcW w:w="2268" w:type="dxa"/>
          </w:tcPr>
          <w:p w14:paraId="48F819FD" w14:textId="378F4892" w:rsidR="00D2330A" w:rsidRPr="00E84973" w:rsidRDefault="000C63FD" w:rsidP="00BA4B87">
            <w:pPr>
              <w:spacing w:line="276" w:lineRule="auto"/>
              <w:jc w:val="right"/>
              <w:rPr>
                <w:rFonts w:ascii="Arial" w:hAnsi="Arial" w:cs="Arial"/>
                <w:b/>
                <w:bCs/>
                <w:sz w:val="20"/>
                <w:szCs w:val="20"/>
              </w:rPr>
            </w:pPr>
            <w:r w:rsidRPr="00E84973">
              <w:rPr>
                <w:rFonts w:ascii="Arial" w:hAnsi="Arial" w:cs="Arial"/>
                <w:b/>
                <w:bCs/>
                <w:sz w:val="20"/>
                <w:szCs w:val="20"/>
              </w:rPr>
              <w:t>0.00</w:t>
            </w:r>
          </w:p>
        </w:tc>
      </w:tr>
      <w:tr w:rsidR="00736E70" w:rsidRPr="00952792" w14:paraId="21DD09B6" w14:textId="77777777" w:rsidTr="00BF47A8">
        <w:tc>
          <w:tcPr>
            <w:tcW w:w="5387" w:type="dxa"/>
          </w:tcPr>
          <w:p w14:paraId="20E719C5" w14:textId="1238D4CA" w:rsidR="00BC2254" w:rsidRPr="00952792" w:rsidRDefault="00A9471E" w:rsidP="00BA4B87">
            <w:pPr>
              <w:spacing w:line="276" w:lineRule="auto"/>
              <w:jc w:val="both"/>
              <w:rPr>
                <w:rFonts w:ascii="Arial" w:hAnsi="Arial" w:cs="Arial"/>
                <w:sz w:val="20"/>
                <w:szCs w:val="20"/>
              </w:rPr>
            </w:pPr>
            <w:r>
              <w:rPr>
                <w:rFonts w:ascii="Arial" w:hAnsi="Arial" w:cs="Arial"/>
                <w:sz w:val="20"/>
                <w:szCs w:val="20"/>
              </w:rPr>
              <w:t>Construcciones en Proceso en Bienes de Dominio Público</w:t>
            </w:r>
          </w:p>
        </w:tc>
        <w:tc>
          <w:tcPr>
            <w:tcW w:w="2551" w:type="dxa"/>
          </w:tcPr>
          <w:p w14:paraId="5CD46485" w14:textId="044A9497" w:rsidR="00D2330A" w:rsidRPr="00952792" w:rsidRDefault="000C63FD" w:rsidP="00BA4B87">
            <w:pPr>
              <w:spacing w:line="276" w:lineRule="auto"/>
              <w:jc w:val="right"/>
              <w:rPr>
                <w:rFonts w:ascii="Arial" w:hAnsi="Arial" w:cs="Arial"/>
                <w:sz w:val="20"/>
                <w:szCs w:val="20"/>
              </w:rPr>
            </w:pPr>
            <w:r>
              <w:rPr>
                <w:rFonts w:ascii="Arial" w:hAnsi="Arial" w:cs="Arial"/>
                <w:sz w:val="20"/>
                <w:szCs w:val="20"/>
              </w:rPr>
              <w:t>326,506,578.73</w:t>
            </w:r>
          </w:p>
        </w:tc>
        <w:tc>
          <w:tcPr>
            <w:tcW w:w="2268" w:type="dxa"/>
          </w:tcPr>
          <w:p w14:paraId="5B2126DE" w14:textId="6ED07AC4" w:rsidR="00D2330A" w:rsidRPr="00952792" w:rsidRDefault="000C63FD" w:rsidP="00BA4B87">
            <w:pPr>
              <w:spacing w:line="276" w:lineRule="auto"/>
              <w:jc w:val="right"/>
              <w:rPr>
                <w:rFonts w:ascii="Arial" w:hAnsi="Arial" w:cs="Arial"/>
                <w:sz w:val="20"/>
                <w:szCs w:val="20"/>
              </w:rPr>
            </w:pPr>
            <w:r>
              <w:rPr>
                <w:rFonts w:ascii="Arial" w:hAnsi="Arial" w:cs="Arial"/>
                <w:sz w:val="20"/>
                <w:szCs w:val="20"/>
              </w:rPr>
              <w:t>0.00</w:t>
            </w:r>
          </w:p>
        </w:tc>
      </w:tr>
      <w:tr w:rsidR="00BC2254" w:rsidRPr="00952792" w14:paraId="111F641B" w14:textId="77777777" w:rsidTr="00BF47A8">
        <w:tc>
          <w:tcPr>
            <w:tcW w:w="5387" w:type="dxa"/>
          </w:tcPr>
          <w:p w14:paraId="7BBA59AF" w14:textId="6E9015FD" w:rsidR="00BC2254" w:rsidRPr="00BC2254" w:rsidRDefault="00BC2254" w:rsidP="00BA4B87">
            <w:pPr>
              <w:spacing w:line="276" w:lineRule="auto"/>
              <w:jc w:val="both"/>
              <w:rPr>
                <w:rFonts w:ascii="Arial" w:hAnsi="Arial" w:cs="Arial"/>
                <w:b/>
                <w:bCs/>
                <w:sz w:val="20"/>
                <w:szCs w:val="20"/>
              </w:rPr>
            </w:pPr>
            <w:r w:rsidRPr="00BC2254">
              <w:rPr>
                <w:rFonts w:ascii="Arial" w:hAnsi="Arial" w:cs="Arial"/>
                <w:b/>
                <w:bCs/>
                <w:sz w:val="20"/>
                <w:szCs w:val="20"/>
              </w:rPr>
              <w:t>Bienes Muebles</w:t>
            </w:r>
          </w:p>
        </w:tc>
        <w:tc>
          <w:tcPr>
            <w:tcW w:w="2551" w:type="dxa"/>
          </w:tcPr>
          <w:p w14:paraId="370F7766" w14:textId="089E0EFC" w:rsidR="00BC2254" w:rsidRPr="00BC2254" w:rsidRDefault="00BC2254" w:rsidP="00BA4B87">
            <w:pPr>
              <w:spacing w:line="276" w:lineRule="auto"/>
              <w:jc w:val="right"/>
              <w:rPr>
                <w:rFonts w:ascii="Arial" w:hAnsi="Arial" w:cs="Arial"/>
                <w:b/>
                <w:bCs/>
                <w:sz w:val="20"/>
                <w:szCs w:val="20"/>
              </w:rPr>
            </w:pPr>
            <w:r w:rsidRPr="00BC2254">
              <w:rPr>
                <w:rFonts w:ascii="Arial" w:hAnsi="Arial" w:cs="Arial"/>
                <w:b/>
                <w:bCs/>
                <w:sz w:val="20"/>
                <w:szCs w:val="20"/>
              </w:rPr>
              <w:t>0.00</w:t>
            </w:r>
          </w:p>
        </w:tc>
        <w:tc>
          <w:tcPr>
            <w:tcW w:w="2268" w:type="dxa"/>
          </w:tcPr>
          <w:p w14:paraId="67646263" w14:textId="24AEA57A" w:rsidR="00BC2254" w:rsidRPr="00BC2254" w:rsidRDefault="00BC2254" w:rsidP="00BA4B87">
            <w:pPr>
              <w:spacing w:line="276" w:lineRule="auto"/>
              <w:jc w:val="right"/>
              <w:rPr>
                <w:rFonts w:ascii="Arial" w:hAnsi="Arial" w:cs="Arial"/>
                <w:b/>
                <w:bCs/>
                <w:sz w:val="20"/>
                <w:szCs w:val="20"/>
              </w:rPr>
            </w:pPr>
            <w:r w:rsidRPr="00BC2254">
              <w:rPr>
                <w:rFonts w:ascii="Arial" w:hAnsi="Arial" w:cs="Arial"/>
                <w:b/>
                <w:bCs/>
                <w:sz w:val="20"/>
                <w:szCs w:val="20"/>
              </w:rPr>
              <w:t>0.00</w:t>
            </w:r>
          </w:p>
        </w:tc>
      </w:tr>
      <w:tr w:rsidR="00BC2254" w:rsidRPr="00952792" w14:paraId="38C5E550" w14:textId="77777777" w:rsidTr="00BF47A8">
        <w:tc>
          <w:tcPr>
            <w:tcW w:w="5387" w:type="dxa"/>
          </w:tcPr>
          <w:p w14:paraId="38D8BC65" w14:textId="281E0FC3" w:rsidR="00BC2254" w:rsidRPr="00BC2254" w:rsidRDefault="00BC2254" w:rsidP="00BA4B87">
            <w:pPr>
              <w:spacing w:line="276" w:lineRule="auto"/>
              <w:jc w:val="both"/>
              <w:rPr>
                <w:rFonts w:ascii="Arial" w:hAnsi="Arial" w:cs="Arial"/>
                <w:b/>
                <w:bCs/>
                <w:sz w:val="20"/>
                <w:szCs w:val="20"/>
              </w:rPr>
            </w:pPr>
            <w:r w:rsidRPr="00BC2254">
              <w:rPr>
                <w:rFonts w:ascii="Arial" w:hAnsi="Arial" w:cs="Arial"/>
                <w:b/>
                <w:bCs/>
                <w:sz w:val="20"/>
                <w:szCs w:val="20"/>
              </w:rPr>
              <w:t>Otras Inversiones</w:t>
            </w:r>
          </w:p>
        </w:tc>
        <w:tc>
          <w:tcPr>
            <w:tcW w:w="2551" w:type="dxa"/>
          </w:tcPr>
          <w:p w14:paraId="6DC04CE0" w14:textId="1A8AFA56" w:rsidR="00BC2254" w:rsidRPr="00BC2254" w:rsidRDefault="00BC2254" w:rsidP="00BA4B87">
            <w:pPr>
              <w:spacing w:line="276" w:lineRule="auto"/>
              <w:jc w:val="right"/>
              <w:rPr>
                <w:rFonts w:ascii="Arial" w:hAnsi="Arial" w:cs="Arial"/>
                <w:b/>
                <w:bCs/>
                <w:sz w:val="20"/>
                <w:szCs w:val="20"/>
              </w:rPr>
            </w:pPr>
            <w:r w:rsidRPr="00BC2254">
              <w:rPr>
                <w:rFonts w:ascii="Arial" w:hAnsi="Arial" w:cs="Arial"/>
                <w:b/>
                <w:bCs/>
                <w:sz w:val="20"/>
                <w:szCs w:val="20"/>
              </w:rPr>
              <w:t>73,104.52</w:t>
            </w:r>
          </w:p>
        </w:tc>
        <w:tc>
          <w:tcPr>
            <w:tcW w:w="2268" w:type="dxa"/>
          </w:tcPr>
          <w:p w14:paraId="05521395" w14:textId="43A759E3" w:rsidR="00BC2254" w:rsidRPr="00BC2254" w:rsidRDefault="00BC2254" w:rsidP="00BA4B87">
            <w:pPr>
              <w:spacing w:line="276" w:lineRule="auto"/>
              <w:jc w:val="right"/>
              <w:rPr>
                <w:rFonts w:ascii="Arial" w:hAnsi="Arial" w:cs="Arial"/>
                <w:b/>
                <w:bCs/>
                <w:sz w:val="20"/>
                <w:szCs w:val="20"/>
              </w:rPr>
            </w:pPr>
            <w:r w:rsidRPr="00BC2254">
              <w:rPr>
                <w:rFonts w:ascii="Arial" w:hAnsi="Arial" w:cs="Arial"/>
                <w:b/>
                <w:bCs/>
                <w:sz w:val="20"/>
                <w:szCs w:val="20"/>
              </w:rPr>
              <w:t>0.00</w:t>
            </w:r>
          </w:p>
        </w:tc>
      </w:tr>
      <w:tr w:rsidR="00736E70" w:rsidRPr="00952792" w14:paraId="057C5CA8" w14:textId="77777777" w:rsidTr="00F32BE1">
        <w:tc>
          <w:tcPr>
            <w:tcW w:w="5387" w:type="dxa"/>
            <w:tcBorders>
              <w:top w:val="single" w:sz="12" w:space="0" w:color="auto"/>
            </w:tcBorders>
          </w:tcPr>
          <w:p w14:paraId="5F00AE5E" w14:textId="77777777" w:rsidR="00F32BE1" w:rsidRPr="00952792" w:rsidRDefault="00F32BE1" w:rsidP="00BA4B87">
            <w:pPr>
              <w:spacing w:line="276" w:lineRule="auto"/>
              <w:jc w:val="both"/>
              <w:rPr>
                <w:rFonts w:ascii="Arial" w:hAnsi="Arial" w:cs="Arial"/>
                <w:b/>
                <w:sz w:val="2"/>
                <w:szCs w:val="2"/>
              </w:rPr>
            </w:pPr>
          </w:p>
        </w:tc>
        <w:tc>
          <w:tcPr>
            <w:tcW w:w="2551" w:type="dxa"/>
            <w:tcBorders>
              <w:top w:val="single" w:sz="12" w:space="0" w:color="auto"/>
            </w:tcBorders>
          </w:tcPr>
          <w:p w14:paraId="382E39C5" w14:textId="77777777" w:rsidR="00F32BE1" w:rsidRPr="00952792" w:rsidRDefault="00F32BE1" w:rsidP="00BA4B87">
            <w:pPr>
              <w:spacing w:line="276" w:lineRule="auto"/>
              <w:jc w:val="right"/>
              <w:rPr>
                <w:rFonts w:ascii="Arial" w:hAnsi="Arial" w:cs="Arial"/>
                <w:b/>
                <w:sz w:val="2"/>
                <w:szCs w:val="2"/>
              </w:rPr>
            </w:pPr>
          </w:p>
        </w:tc>
        <w:tc>
          <w:tcPr>
            <w:tcW w:w="2268" w:type="dxa"/>
            <w:tcBorders>
              <w:top w:val="single" w:sz="12" w:space="0" w:color="auto"/>
            </w:tcBorders>
          </w:tcPr>
          <w:p w14:paraId="606B0A70" w14:textId="77777777" w:rsidR="00F32BE1" w:rsidRPr="00952792" w:rsidRDefault="00F32BE1" w:rsidP="00BA4B87">
            <w:pPr>
              <w:spacing w:line="276" w:lineRule="auto"/>
              <w:jc w:val="right"/>
              <w:rPr>
                <w:rFonts w:ascii="Arial" w:hAnsi="Arial" w:cs="Arial"/>
                <w:b/>
                <w:sz w:val="2"/>
                <w:szCs w:val="2"/>
              </w:rPr>
            </w:pPr>
          </w:p>
        </w:tc>
      </w:tr>
      <w:tr w:rsidR="00736E70" w:rsidRPr="00952792" w14:paraId="6D0976BA" w14:textId="77777777" w:rsidTr="00497541">
        <w:tc>
          <w:tcPr>
            <w:tcW w:w="5387" w:type="dxa"/>
            <w:tcBorders>
              <w:bottom w:val="single" w:sz="4" w:space="0" w:color="auto"/>
            </w:tcBorders>
            <w:shd w:val="clear" w:color="auto" w:fill="939395"/>
          </w:tcPr>
          <w:p w14:paraId="0EFB5713" w14:textId="77777777" w:rsidR="00D2330A" w:rsidRPr="00952792" w:rsidRDefault="00D2330A" w:rsidP="00BA4B87">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shd w:val="clear" w:color="auto" w:fill="939395"/>
          </w:tcPr>
          <w:p w14:paraId="5B4836AA" w14:textId="28E36D66" w:rsidR="00D2330A" w:rsidRPr="00952792" w:rsidRDefault="00D2330A" w:rsidP="008A6322">
            <w:pPr>
              <w:spacing w:line="276" w:lineRule="auto"/>
              <w:jc w:val="right"/>
              <w:rPr>
                <w:rFonts w:ascii="Arial" w:hAnsi="Arial" w:cs="Arial"/>
                <w:b/>
                <w:sz w:val="20"/>
                <w:szCs w:val="20"/>
              </w:rPr>
            </w:pPr>
            <w:r w:rsidRPr="00952792">
              <w:rPr>
                <w:rFonts w:ascii="Arial" w:hAnsi="Arial" w:cs="Arial"/>
                <w:b/>
                <w:sz w:val="20"/>
                <w:szCs w:val="20"/>
              </w:rPr>
              <w:t xml:space="preserve">$ </w:t>
            </w:r>
            <w:r w:rsidR="000C63FD">
              <w:rPr>
                <w:rFonts w:ascii="Arial" w:hAnsi="Arial" w:cs="Arial"/>
                <w:b/>
                <w:sz w:val="20"/>
                <w:szCs w:val="20"/>
              </w:rPr>
              <w:t>326,</w:t>
            </w:r>
            <w:r w:rsidR="00BC2254">
              <w:rPr>
                <w:rFonts w:ascii="Arial" w:hAnsi="Arial" w:cs="Arial"/>
                <w:b/>
                <w:sz w:val="20"/>
                <w:szCs w:val="20"/>
              </w:rPr>
              <w:t>579,683.25</w:t>
            </w:r>
          </w:p>
        </w:tc>
        <w:tc>
          <w:tcPr>
            <w:tcW w:w="2268" w:type="dxa"/>
            <w:tcBorders>
              <w:bottom w:val="single" w:sz="4" w:space="0" w:color="auto"/>
            </w:tcBorders>
            <w:shd w:val="clear" w:color="auto" w:fill="939395"/>
          </w:tcPr>
          <w:p w14:paraId="7C65EB86" w14:textId="768FA724" w:rsidR="00D2330A" w:rsidRPr="00952792" w:rsidRDefault="00D2330A" w:rsidP="008A6322">
            <w:pPr>
              <w:spacing w:line="276" w:lineRule="auto"/>
              <w:jc w:val="right"/>
              <w:rPr>
                <w:rFonts w:ascii="Arial" w:hAnsi="Arial" w:cs="Arial"/>
                <w:b/>
                <w:sz w:val="20"/>
                <w:szCs w:val="20"/>
              </w:rPr>
            </w:pPr>
            <w:r w:rsidRPr="00952792">
              <w:rPr>
                <w:rFonts w:ascii="Arial" w:hAnsi="Arial" w:cs="Arial"/>
                <w:b/>
                <w:sz w:val="20"/>
                <w:szCs w:val="20"/>
              </w:rPr>
              <w:t xml:space="preserve">$ </w:t>
            </w:r>
            <w:r w:rsidR="000C63FD">
              <w:rPr>
                <w:rFonts w:ascii="Arial" w:hAnsi="Arial" w:cs="Arial"/>
                <w:b/>
                <w:sz w:val="20"/>
                <w:szCs w:val="20"/>
              </w:rPr>
              <w:t>0.00</w:t>
            </w:r>
          </w:p>
        </w:tc>
      </w:tr>
    </w:tbl>
    <w:p w14:paraId="43FDAFC3" w14:textId="77777777" w:rsidR="00E84973" w:rsidRDefault="008A6322" w:rsidP="000609B2">
      <w:pPr>
        <w:spacing w:line="276" w:lineRule="auto"/>
        <w:jc w:val="both"/>
        <w:rPr>
          <w:rFonts w:ascii="Arial" w:hAnsi="Arial" w:cs="Arial"/>
          <w:sz w:val="20"/>
          <w:szCs w:val="20"/>
        </w:rPr>
      </w:pPr>
      <w:r>
        <w:rPr>
          <w:rFonts w:ascii="Arial" w:hAnsi="Arial" w:cs="Arial"/>
          <w:sz w:val="20"/>
          <w:szCs w:val="20"/>
        </w:rPr>
        <w:t xml:space="preserve">       </w:t>
      </w:r>
    </w:p>
    <w:p w14:paraId="2D3E2533" w14:textId="77777777" w:rsidR="00E84973" w:rsidRDefault="00E84973" w:rsidP="000609B2">
      <w:pPr>
        <w:spacing w:line="276" w:lineRule="auto"/>
        <w:jc w:val="both"/>
        <w:rPr>
          <w:rFonts w:ascii="Arial" w:hAnsi="Arial" w:cs="Arial"/>
          <w:sz w:val="20"/>
          <w:szCs w:val="20"/>
        </w:rPr>
      </w:pPr>
    </w:p>
    <w:p w14:paraId="7BAAEEC6" w14:textId="77777777" w:rsidR="00E84973" w:rsidRDefault="00E84973" w:rsidP="000609B2">
      <w:pPr>
        <w:spacing w:line="276" w:lineRule="auto"/>
        <w:jc w:val="both"/>
        <w:rPr>
          <w:rFonts w:ascii="Arial" w:hAnsi="Arial" w:cs="Arial"/>
          <w:sz w:val="20"/>
          <w:szCs w:val="20"/>
        </w:rPr>
      </w:pPr>
    </w:p>
    <w:p w14:paraId="2AE07A7D" w14:textId="77777777" w:rsidR="00E84973" w:rsidRDefault="00E84973" w:rsidP="000609B2">
      <w:pPr>
        <w:spacing w:line="276" w:lineRule="auto"/>
        <w:jc w:val="both"/>
        <w:rPr>
          <w:rFonts w:ascii="Arial" w:hAnsi="Arial" w:cs="Arial"/>
          <w:sz w:val="20"/>
          <w:szCs w:val="20"/>
        </w:rPr>
      </w:pPr>
    </w:p>
    <w:p w14:paraId="718ABD89" w14:textId="682F3FBC" w:rsidR="000C63FD" w:rsidRPr="000609B2" w:rsidRDefault="008A6322" w:rsidP="000609B2">
      <w:pPr>
        <w:spacing w:line="276" w:lineRule="auto"/>
        <w:jc w:val="both"/>
        <w:rPr>
          <w:rFonts w:ascii="Arial" w:hAnsi="Arial" w:cs="Arial"/>
          <w:sz w:val="20"/>
          <w:szCs w:val="20"/>
        </w:rPr>
      </w:pPr>
      <w:r>
        <w:rPr>
          <w:rFonts w:ascii="Arial" w:hAnsi="Arial" w:cs="Arial"/>
          <w:sz w:val="20"/>
          <w:szCs w:val="20"/>
        </w:rPr>
        <w:t xml:space="preserve">                                                                                                                                                                                                                                                                                </w:t>
      </w:r>
    </w:p>
    <w:p w14:paraId="60C8407B" w14:textId="2A07350B" w:rsidR="00B308EB" w:rsidRPr="00952792" w:rsidRDefault="00B308EB" w:rsidP="00BA4B87">
      <w:pPr>
        <w:spacing w:line="276" w:lineRule="auto"/>
        <w:rPr>
          <w:rFonts w:ascii="Arial" w:hAnsi="Arial" w:cs="Arial"/>
          <w:b/>
          <w:i/>
          <w:sz w:val="22"/>
          <w:szCs w:val="22"/>
        </w:rPr>
      </w:pPr>
      <w:r w:rsidRPr="00952792">
        <w:rPr>
          <w:rFonts w:ascii="Arial" w:hAnsi="Arial" w:cs="Arial"/>
          <w:b/>
          <w:i/>
          <w:sz w:val="22"/>
          <w:szCs w:val="22"/>
        </w:rPr>
        <w:lastRenderedPageBreak/>
        <w:t>Conciliación de Flujos de Efectivo Netos</w:t>
      </w:r>
    </w:p>
    <w:p w14:paraId="7D5E8A51" w14:textId="77777777" w:rsidR="00937E41" w:rsidRPr="00952792" w:rsidRDefault="00937E41" w:rsidP="00BA4B87">
      <w:pPr>
        <w:spacing w:line="276" w:lineRule="auto"/>
        <w:rPr>
          <w:rFonts w:ascii="Arial" w:hAnsi="Arial" w:cs="Arial"/>
          <w:b/>
          <w:sz w:val="20"/>
          <w:szCs w:val="20"/>
        </w:rPr>
      </w:pPr>
    </w:p>
    <w:p w14:paraId="4CDE71AC" w14:textId="79C4B882" w:rsidR="00F57AA5" w:rsidRPr="00952792" w:rsidRDefault="00B308EB" w:rsidP="00F57AA5">
      <w:pPr>
        <w:spacing w:line="276" w:lineRule="auto"/>
        <w:jc w:val="both"/>
        <w:rPr>
          <w:rFonts w:ascii="Arial" w:hAnsi="Arial" w:cs="Arial"/>
          <w:b/>
          <w:bCs/>
          <w:sz w:val="20"/>
          <w:szCs w:val="20"/>
        </w:rPr>
      </w:pPr>
      <w:r w:rsidRPr="00952792">
        <w:rPr>
          <w:rFonts w:ascii="Arial" w:hAnsi="Arial" w:cs="Arial"/>
          <w:sz w:val="20"/>
          <w:szCs w:val="20"/>
        </w:rPr>
        <w:t>A continuación, se presenta la Conciliación de los Flujos de Efectivo Netos de las Actividades de Operación y saldos de Resultados del Ejercicio (Ahorro/Desahorro)</w:t>
      </w:r>
      <w:r w:rsidR="00F57AA5">
        <w:rPr>
          <w:rFonts w:ascii="Arial" w:hAnsi="Arial" w:cs="Arial"/>
          <w:sz w:val="20"/>
          <w:szCs w:val="20"/>
        </w:rPr>
        <w:t xml:space="preserve">: </w:t>
      </w:r>
    </w:p>
    <w:p w14:paraId="606C999C" w14:textId="119DE5A4" w:rsidR="00B308EB" w:rsidRPr="00952792" w:rsidRDefault="00B308EB" w:rsidP="00BA4B87">
      <w:pPr>
        <w:spacing w:line="276" w:lineRule="auto"/>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7B65A737" w14:textId="77777777" w:rsidTr="00497541">
        <w:tc>
          <w:tcPr>
            <w:tcW w:w="10206" w:type="dxa"/>
            <w:gridSpan w:val="3"/>
            <w:shd w:val="clear" w:color="auto" w:fill="AE192D"/>
          </w:tcPr>
          <w:p w14:paraId="414DDAD3" w14:textId="77777777" w:rsidR="00B308EB" w:rsidRPr="00497541" w:rsidRDefault="00B308EB" w:rsidP="00BA4B87">
            <w:pPr>
              <w:tabs>
                <w:tab w:val="left" w:pos="917"/>
                <w:tab w:val="left" w:pos="2167"/>
              </w:tabs>
              <w:spacing w:line="276" w:lineRule="auto"/>
              <w:jc w:val="center"/>
              <w:rPr>
                <w:rFonts w:ascii="Arial" w:hAnsi="Arial" w:cs="Arial"/>
                <w:b/>
                <w:color w:val="FFFFFF" w:themeColor="background1"/>
                <w:sz w:val="20"/>
                <w:szCs w:val="20"/>
              </w:rPr>
            </w:pPr>
            <w:r w:rsidRPr="00497541">
              <w:rPr>
                <w:rFonts w:ascii="Arial" w:hAnsi="Arial" w:cs="Arial"/>
                <w:b/>
                <w:color w:val="FFFFFF" w:themeColor="background1"/>
                <w:sz w:val="20"/>
                <w:szCs w:val="20"/>
              </w:rPr>
              <w:t>CONCILIACIÓN DE FLUJOS DE EFECTIVO NETOS</w:t>
            </w:r>
          </w:p>
          <w:p w14:paraId="62D0B2BB" w14:textId="77777777" w:rsidR="00B308EB" w:rsidRPr="00497541" w:rsidRDefault="00B308EB" w:rsidP="00BA4B87">
            <w:pPr>
              <w:tabs>
                <w:tab w:val="left" w:pos="917"/>
                <w:tab w:val="left" w:pos="2167"/>
              </w:tabs>
              <w:spacing w:line="276" w:lineRule="auto"/>
              <w:jc w:val="center"/>
              <w:rPr>
                <w:rFonts w:ascii="Arial" w:hAnsi="Arial" w:cs="Arial"/>
                <w:color w:val="FFFFFF" w:themeColor="background1"/>
                <w:sz w:val="20"/>
                <w:szCs w:val="20"/>
              </w:rPr>
            </w:pPr>
            <w:r w:rsidRPr="00497541">
              <w:rPr>
                <w:rFonts w:ascii="Arial" w:hAnsi="Arial" w:cs="Arial"/>
                <w:color w:val="FFFFFF" w:themeColor="background1"/>
                <w:sz w:val="20"/>
                <w:szCs w:val="20"/>
              </w:rPr>
              <w:t>( Cifras en Pesos )</w:t>
            </w:r>
          </w:p>
        </w:tc>
      </w:tr>
      <w:tr w:rsidR="00736E70" w:rsidRPr="00952792" w14:paraId="7F997D40" w14:textId="77777777" w:rsidTr="00497541">
        <w:tc>
          <w:tcPr>
            <w:tcW w:w="5387" w:type="dxa"/>
            <w:tcBorders>
              <w:right w:val="single" w:sz="4" w:space="0" w:color="FFFFFF" w:themeColor="background1"/>
            </w:tcBorders>
            <w:shd w:val="clear" w:color="auto" w:fill="D3C2B4"/>
          </w:tcPr>
          <w:p w14:paraId="05CCEFC8" w14:textId="77777777" w:rsidR="00B308EB" w:rsidRPr="00952792" w:rsidRDefault="00B308EB"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FFFFFF" w:themeColor="background1"/>
              <w:right w:val="single" w:sz="4" w:space="0" w:color="FFFFFF" w:themeColor="background1"/>
            </w:tcBorders>
            <w:shd w:val="clear" w:color="auto" w:fill="D3C2B4"/>
          </w:tcPr>
          <w:p w14:paraId="22177671" w14:textId="77777777" w:rsidR="00B308EB"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c>
          <w:tcPr>
            <w:tcW w:w="2268" w:type="dxa"/>
            <w:tcBorders>
              <w:left w:val="single" w:sz="4" w:space="0" w:color="FFFFFF" w:themeColor="background1"/>
            </w:tcBorders>
            <w:shd w:val="clear" w:color="auto" w:fill="D3C2B4"/>
          </w:tcPr>
          <w:p w14:paraId="79279C06" w14:textId="77777777" w:rsidR="00B308EB" w:rsidRPr="00952792" w:rsidRDefault="0023717E"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2023</w:t>
            </w:r>
          </w:p>
        </w:tc>
      </w:tr>
      <w:tr w:rsidR="00736E70" w:rsidRPr="00952792" w14:paraId="683FBABD" w14:textId="77777777" w:rsidTr="00BF47A8">
        <w:tc>
          <w:tcPr>
            <w:tcW w:w="5387" w:type="dxa"/>
          </w:tcPr>
          <w:p w14:paraId="3E66EFD2" w14:textId="77777777" w:rsidR="00B308EB" w:rsidRPr="00952792" w:rsidRDefault="00B308EB" w:rsidP="00BA4B87">
            <w:pPr>
              <w:spacing w:line="276" w:lineRule="auto"/>
              <w:jc w:val="both"/>
              <w:rPr>
                <w:rFonts w:ascii="Arial" w:hAnsi="Arial" w:cs="Arial"/>
                <w:b/>
                <w:sz w:val="20"/>
                <w:szCs w:val="20"/>
              </w:rPr>
            </w:pPr>
            <w:r w:rsidRPr="00952792">
              <w:rPr>
                <w:rFonts w:ascii="Arial" w:hAnsi="Arial" w:cs="Arial"/>
                <w:b/>
                <w:sz w:val="20"/>
                <w:szCs w:val="20"/>
              </w:rPr>
              <w:t>Resultados del Ejercicio Ahorro/Desahorro</w:t>
            </w:r>
          </w:p>
        </w:tc>
        <w:tc>
          <w:tcPr>
            <w:tcW w:w="2551" w:type="dxa"/>
          </w:tcPr>
          <w:p w14:paraId="0E0B109A" w14:textId="2C29055F" w:rsidR="00B308EB" w:rsidRPr="00952792" w:rsidRDefault="00B308EB" w:rsidP="00BA4B87">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CA6478">
              <w:rPr>
                <w:rFonts w:ascii="Arial" w:hAnsi="Arial" w:cs="Arial"/>
                <w:b/>
                <w:sz w:val="20"/>
                <w:szCs w:val="20"/>
              </w:rPr>
              <w:t>329,458,790.37</w:t>
            </w:r>
            <w:r w:rsidRPr="00952792">
              <w:rPr>
                <w:rFonts w:ascii="Arial" w:hAnsi="Arial" w:cs="Arial"/>
                <w:b/>
                <w:sz w:val="20"/>
                <w:szCs w:val="20"/>
              </w:rPr>
              <w:t xml:space="preserve">  </w:t>
            </w:r>
          </w:p>
        </w:tc>
        <w:tc>
          <w:tcPr>
            <w:tcW w:w="2268" w:type="dxa"/>
          </w:tcPr>
          <w:p w14:paraId="59889818" w14:textId="479D1F63" w:rsidR="00B308EB" w:rsidRPr="00952792" w:rsidRDefault="00B308EB" w:rsidP="00BA4B87">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CA6478">
              <w:rPr>
                <w:rFonts w:ascii="Arial" w:hAnsi="Arial" w:cs="Arial"/>
                <w:b/>
                <w:sz w:val="20"/>
                <w:szCs w:val="20"/>
              </w:rPr>
              <w:t>0.00</w:t>
            </w:r>
          </w:p>
        </w:tc>
      </w:tr>
      <w:tr w:rsidR="00736E70" w:rsidRPr="00952792" w14:paraId="7306AE04" w14:textId="77777777" w:rsidTr="00F12C7B">
        <w:tc>
          <w:tcPr>
            <w:tcW w:w="5387" w:type="dxa"/>
            <w:shd w:val="clear" w:color="auto" w:fill="D9D9D9" w:themeFill="background1" w:themeFillShade="D9"/>
          </w:tcPr>
          <w:p w14:paraId="6FEBE5AF" w14:textId="77777777" w:rsidR="00B308EB" w:rsidRPr="00952792" w:rsidRDefault="00B308EB" w:rsidP="00BA4B87">
            <w:pPr>
              <w:spacing w:line="276" w:lineRule="auto"/>
              <w:jc w:val="both"/>
              <w:rPr>
                <w:rFonts w:ascii="Arial" w:hAnsi="Arial" w:cs="Arial"/>
                <w:b/>
                <w:sz w:val="20"/>
                <w:szCs w:val="20"/>
              </w:rPr>
            </w:pPr>
            <w:r w:rsidRPr="00952792">
              <w:rPr>
                <w:rFonts w:ascii="Arial" w:hAnsi="Arial" w:cs="Arial"/>
                <w:b/>
                <w:sz w:val="20"/>
                <w:szCs w:val="20"/>
              </w:rPr>
              <w:t>Movimientos de partidas (o rubros) que no afectan al efectivo</w:t>
            </w:r>
          </w:p>
        </w:tc>
        <w:tc>
          <w:tcPr>
            <w:tcW w:w="2551" w:type="dxa"/>
            <w:shd w:val="clear" w:color="auto" w:fill="D9D9D9" w:themeFill="background1" w:themeFillShade="D9"/>
          </w:tcPr>
          <w:p w14:paraId="47D76289" w14:textId="77777777" w:rsidR="00B308EB" w:rsidRPr="00952792" w:rsidRDefault="00B308EB" w:rsidP="00BA4B87">
            <w:pPr>
              <w:spacing w:line="276" w:lineRule="auto"/>
              <w:jc w:val="right"/>
              <w:rPr>
                <w:rFonts w:ascii="Arial" w:hAnsi="Arial" w:cs="Arial"/>
                <w:b/>
                <w:sz w:val="20"/>
                <w:szCs w:val="20"/>
              </w:rPr>
            </w:pPr>
            <w:r w:rsidRPr="005540B0">
              <w:rPr>
                <w:rFonts w:ascii="Arial" w:hAnsi="Arial" w:cs="Arial"/>
                <w:b/>
                <w:sz w:val="20"/>
                <w:szCs w:val="20"/>
              </w:rPr>
              <w:t>0</w:t>
            </w:r>
          </w:p>
        </w:tc>
        <w:tc>
          <w:tcPr>
            <w:tcW w:w="2268" w:type="dxa"/>
            <w:shd w:val="clear" w:color="auto" w:fill="D9D9D9" w:themeFill="background1" w:themeFillShade="D9"/>
          </w:tcPr>
          <w:p w14:paraId="2CEBF444" w14:textId="77777777" w:rsidR="00B308EB" w:rsidRPr="00952792" w:rsidRDefault="00B308EB" w:rsidP="00BA4B87">
            <w:pPr>
              <w:spacing w:line="276" w:lineRule="auto"/>
              <w:jc w:val="right"/>
              <w:rPr>
                <w:rFonts w:ascii="Arial" w:hAnsi="Arial" w:cs="Arial"/>
                <w:b/>
                <w:sz w:val="20"/>
                <w:szCs w:val="20"/>
              </w:rPr>
            </w:pPr>
            <w:r w:rsidRPr="00914932">
              <w:rPr>
                <w:rFonts w:ascii="Arial" w:hAnsi="Arial" w:cs="Arial"/>
                <w:b/>
                <w:sz w:val="20"/>
                <w:szCs w:val="20"/>
              </w:rPr>
              <w:t>0</w:t>
            </w:r>
          </w:p>
        </w:tc>
      </w:tr>
      <w:tr w:rsidR="00736E70" w:rsidRPr="00952792" w14:paraId="17C3417E" w14:textId="77777777" w:rsidTr="00F32BE1">
        <w:tc>
          <w:tcPr>
            <w:tcW w:w="5387" w:type="dxa"/>
            <w:tcBorders>
              <w:bottom w:val="single" w:sz="12" w:space="0" w:color="auto"/>
            </w:tcBorders>
          </w:tcPr>
          <w:p w14:paraId="624EBD12" w14:textId="77777777" w:rsidR="00B308EB" w:rsidRPr="00952792" w:rsidRDefault="00B308EB" w:rsidP="00BA4B87">
            <w:pPr>
              <w:pStyle w:val="Contenidodelatabla"/>
              <w:spacing w:line="276" w:lineRule="auto"/>
              <w:rPr>
                <w:rFonts w:ascii="Arial" w:hAnsi="Arial" w:cs="Arial"/>
                <w:sz w:val="20"/>
                <w:szCs w:val="20"/>
              </w:rPr>
            </w:pPr>
            <w:r w:rsidRPr="00952792">
              <w:rPr>
                <w:rFonts w:ascii="Arial" w:hAnsi="Arial" w:cs="Arial"/>
                <w:sz w:val="20"/>
                <w:szCs w:val="20"/>
              </w:rPr>
              <w:t xml:space="preserve">     Disminución de Inventarios</w:t>
            </w:r>
          </w:p>
        </w:tc>
        <w:tc>
          <w:tcPr>
            <w:tcW w:w="2551" w:type="dxa"/>
            <w:tcBorders>
              <w:bottom w:val="single" w:sz="12" w:space="0" w:color="auto"/>
            </w:tcBorders>
          </w:tcPr>
          <w:p w14:paraId="01B851DB" w14:textId="77777777" w:rsidR="00B308EB" w:rsidRPr="00952792" w:rsidRDefault="00B308EB" w:rsidP="00BA4B87">
            <w:pPr>
              <w:spacing w:line="276" w:lineRule="auto"/>
              <w:jc w:val="right"/>
              <w:rPr>
                <w:rFonts w:ascii="Arial" w:hAnsi="Arial" w:cs="Arial"/>
                <w:sz w:val="20"/>
                <w:szCs w:val="20"/>
              </w:rPr>
            </w:pPr>
            <w:r w:rsidRPr="005540B0">
              <w:rPr>
                <w:rFonts w:ascii="Arial" w:hAnsi="Arial" w:cs="Arial"/>
                <w:sz w:val="20"/>
                <w:szCs w:val="20"/>
              </w:rPr>
              <w:t>0</w:t>
            </w:r>
          </w:p>
        </w:tc>
        <w:tc>
          <w:tcPr>
            <w:tcW w:w="2268" w:type="dxa"/>
            <w:tcBorders>
              <w:bottom w:val="single" w:sz="12" w:space="0" w:color="auto"/>
            </w:tcBorders>
          </w:tcPr>
          <w:p w14:paraId="1728EAC5" w14:textId="77777777" w:rsidR="00B308EB" w:rsidRPr="00952792" w:rsidRDefault="00B308EB" w:rsidP="00BA4B87">
            <w:pPr>
              <w:spacing w:line="276" w:lineRule="auto"/>
              <w:jc w:val="right"/>
              <w:rPr>
                <w:rFonts w:ascii="Arial" w:hAnsi="Arial" w:cs="Arial"/>
                <w:sz w:val="20"/>
                <w:szCs w:val="20"/>
              </w:rPr>
            </w:pPr>
            <w:r w:rsidRPr="00914932">
              <w:rPr>
                <w:rFonts w:ascii="Arial" w:hAnsi="Arial" w:cs="Arial"/>
                <w:sz w:val="20"/>
                <w:szCs w:val="20"/>
              </w:rPr>
              <w:t>0</w:t>
            </w:r>
          </w:p>
        </w:tc>
      </w:tr>
      <w:tr w:rsidR="00736E70" w:rsidRPr="00952792" w14:paraId="30E577BD" w14:textId="77777777" w:rsidTr="00F32BE1">
        <w:tc>
          <w:tcPr>
            <w:tcW w:w="5387" w:type="dxa"/>
            <w:tcBorders>
              <w:top w:val="single" w:sz="12" w:space="0" w:color="auto"/>
            </w:tcBorders>
          </w:tcPr>
          <w:p w14:paraId="38B4328D" w14:textId="77777777" w:rsidR="00F32BE1" w:rsidRPr="00952792" w:rsidRDefault="00F32BE1" w:rsidP="00BA4B87">
            <w:pPr>
              <w:pStyle w:val="Contenidodelatabla"/>
              <w:spacing w:line="276" w:lineRule="auto"/>
              <w:rPr>
                <w:rFonts w:ascii="Arial" w:hAnsi="Arial" w:cs="Arial"/>
                <w:sz w:val="2"/>
                <w:szCs w:val="2"/>
              </w:rPr>
            </w:pPr>
          </w:p>
        </w:tc>
        <w:tc>
          <w:tcPr>
            <w:tcW w:w="2551" w:type="dxa"/>
            <w:tcBorders>
              <w:top w:val="single" w:sz="12" w:space="0" w:color="auto"/>
            </w:tcBorders>
          </w:tcPr>
          <w:p w14:paraId="74041267" w14:textId="77777777" w:rsidR="00F32BE1" w:rsidRPr="00952792" w:rsidRDefault="00F32BE1" w:rsidP="00BA4B87">
            <w:pPr>
              <w:spacing w:line="276" w:lineRule="auto"/>
              <w:jc w:val="right"/>
              <w:rPr>
                <w:rFonts w:ascii="Arial" w:hAnsi="Arial" w:cs="Arial"/>
                <w:sz w:val="2"/>
                <w:szCs w:val="2"/>
              </w:rPr>
            </w:pPr>
          </w:p>
        </w:tc>
        <w:tc>
          <w:tcPr>
            <w:tcW w:w="2268" w:type="dxa"/>
            <w:tcBorders>
              <w:top w:val="single" w:sz="12" w:space="0" w:color="auto"/>
            </w:tcBorders>
          </w:tcPr>
          <w:p w14:paraId="5B42E8AF" w14:textId="77777777" w:rsidR="00F32BE1" w:rsidRPr="00952792" w:rsidRDefault="00F32BE1" w:rsidP="00BA4B87">
            <w:pPr>
              <w:spacing w:line="276" w:lineRule="auto"/>
              <w:jc w:val="right"/>
              <w:rPr>
                <w:rFonts w:ascii="Arial" w:hAnsi="Arial" w:cs="Arial"/>
                <w:sz w:val="2"/>
                <w:szCs w:val="2"/>
              </w:rPr>
            </w:pPr>
          </w:p>
        </w:tc>
      </w:tr>
      <w:tr w:rsidR="00736E70" w:rsidRPr="00952792" w14:paraId="2F1C7797" w14:textId="77777777" w:rsidTr="00497541">
        <w:tc>
          <w:tcPr>
            <w:tcW w:w="5387" w:type="dxa"/>
            <w:tcBorders>
              <w:bottom w:val="single" w:sz="4" w:space="0" w:color="auto"/>
            </w:tcBorders>
            <w:shd w:val="clear" w:color="auto" w:fill="939395"/>
          </w:tcPr>
          <w:p w14:paraId="6E2F524B" w14:textId="77777777" w:rsidR="00B308EB" w:rsidRPr="00952792" w:rsidRDefault="00B308EB"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Flujos de Efectivo Netos de las Actividades de Operación</w:t>
            </w:r>
          </w:p>
        </w:tc>
        <w:tc>
          <w:tcPr>
            <w:tcW w:w="2551" w:type="dxa"/>
            <w:tcBorders>
              <w:bottom w:val="single" w:sz="4" w:space="0" w:color="auto"/>
            </w:tcBorders>
            <w:shd w:val="clear" w:color="auto" w:fill="939395"/>
          </w:tcPr>
          <w:p w14:paraId="2874EFC6" w14:textId="0F3A041F" w:rsidR="00B308EB" w:rsidRPr="00952792" w:rsidRDefault="00B308EB" w:rsidP="00E125C5">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CA6478">
              <w:rPr>
                <w:rFonts w:ascii="Arial" w:hAnsi="Arial" w:cs="Arial"/>
                <w:b/>
                <w:sz w:val="20"/>
                <w:szCs w:val="20"/>
              </w:rPr>
              <w:t>329,458,790.37</w:t>
            </w:r>
            <w:r w:rsidRPr="00952792">
              <w:rPr>
                <w:rFonts w:ascii="Arial" w:hAnsi="Arial" w:cs="Arial"/>
                <w:b/>
                <w:sz w:val="20"/>
                <w:szCs w:val="20"/>
              </w:rPr>
              <w:t xml:space="preserve">  </w:t>
            </w:r>
          </w:p>
        </w:tc>
        <w:tc>
          <w:tcPr>
            <w:tcW w:w="2268" w:type="dxa"/>
            <w:tcBorders>
              <w:bottom w:val="single" w:sz="4" w:space="0" w:color="auto"/>
            </w:tcBorders>
            <w:shd w:val="clear" w:color="auto" w:fill="939395"/>
          </w:tcPr>
          <w:p w14:paraId="291F4165" w14:textId="3455B954" w:rsidR="00B308EB" w:rsidRPr="00952792" w:rsidRDefault="00B308EB" w:rsidP="00E125C5">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CA6478">
              <w:rPr>
                <w:rFonts w:ascii="Arial" w:hAnsi="Arial" w:cs="Arial"/>
                <w:b/>
                <w:sz w:val="20"/>
                <w:szCs w:val="20"/>
              </w:rPr>
              <w:t>0.00</w:t>
            </w:r>
          </w:p>
        </w:tc>
      </w:tr>
    </w:tbl>
    <w:p w14:paraId="652C2580" w14:textId="563A6F9B" w:rsidR="00B0449F" w:rsidRDefault="00B0449F" w:rsidP="00BA4B87">
      <w:pPr>
        <w:spacing w:line="276" w:lineRule="auto"/>
        <w:jc w:val="both"/>
        <w:rPr>
          <w:rFonts w:ascii="Arial" w:hAnsi="Arial" w:cs="Arial"/>
          <w:sz w:val="20"/>
          <w:szCs w:val="20"/>
        </w:rPr>
      </w:pPr>
    </w:p>
    <w:p w14:paraId="1AD8638E" w14:textId="3B642545" w:rsidR="00E84973" w:rsidRDefault="00E84973" w:rsidP="00BA4B87">
      <w:pPr>
        <w:spacing w:line="276" w:lineRule="auto"/>
        <w:jc w:val="both"/>
        <w:rPr>
          <w:rFonts w:ascii="Arial" w:hAnsi="Arial" w:cs="Arial"/>
          <w:sz w:val="20"/>
          <w:szCs w:val="20"/>
        </w:rPr>
      </w:pPr>
    </w:p>
    <w:p w14:paraId="0BF68D14" w14:textId="766B57D5" w:rsidR="00E84973" w:rsidRDefault="00E84973" w:rsidP="00BA4B87">
      <w:pPr>
        <w:spacing w:line="276" w:lineRule="auto"/>
        <w:jc w:val="both"/>
        <w:rPr>
          <w:rFonts w:ascii="Arial" w:hAnsi="Arial" w:cs="Arial"/>
          <w:sz w:val="20"/>
          <w:szCs w:val="20"/>
        </w:rPr>
      </w:pPr>
    </w:p>
    <w:p w14:paraId="0F159007" w14:textId="6AA7D91A" w:rsidR="00E84973" w:rsidRDefault="00E84973" w:rsidP="00BA4B87">
      <w:pPr>
        <w:spacing w:line="276" w:lineRule="auto"/>
        <w:jc w:val="both"/>
        <w:rPr>
          <w:rFonts w:ascii="Arial" w:hAnsi="Arial" w:cs="Arial"/>
          <w:sz w:val="20"/>
          <w:szCs w:val="20"/>
        </w:rPr>
      </w:pPr>
    </w:p>
    <w:p w14:paraId="4440A777" w14:textId="35F9A7FE" w:rsidR="00E84973" w:rsidRDefault="00E84973" w:rsidP="00BA4B87">
      <w:pPr>
        <w:spacing w:line="276" w:lineRule="auto"/>
        <w:jc w:val="both"/>
        <w:rPr>
          <w:rFonts w:ascii="Arial" w:hAnsi="Arial" w:cs="Arial"/>
          <w:sz w:val="20"/>
          <w:szCs w:val="20"/>
        </w:rPr>
      </w:pPr>
    </w:p>
    <w:p w14:paraId="45AE8813" w14:textId="10807012" w:rsidR="00E84973" w:rsidRDefault="00E84973" w:rsidP="00BA4B87">
      <w:pPr>
        <w:spacing w:line="276" w:lineRule="auto"/>
        <w:jc w:val="both"/>
        <w:rPr>
          <w:rFonts w:ascii="Arial" w:hAnsi="Arial" w:cs="Arial"/>
          <w:sz w:val="20"/>
          <w:szCs w:val="20"/>
        </w:rPr>
      </w:pPr>
    </w:p>
    <w:p w14:paraId="2A5827C6" w14:textId="67B24FD8" w:rsidR="00E84973" w:rsidRDefault="00E84973" w:rsidP="00BA4B87">
      <w:pPr>
        <w:spacing w:line="276" w:lineRule="auto"/>
        <w:jc w:val="both"/>
        <w:rPr>
          <w:rFonts w:ascii="Arial" w:hAnsi="Arial" w:cs="Arial"/>
          <w:sz w:val="20"/>
          <w:szCs w:val="20"/>
        </w:rPr>
      </w:pPr>
    </w:p>
    <w:p w14:paraId="3EADFFD7" w14:textId="620D5167" w:rsidR="00E84973" w:rsidRDefault="00E84973" w:rsidP="00BA4B87">
      <w:pPr>
        <w:spacing w:line="276" w:lineRule="auto"/>
        <w:jc w:val="both"/>
        <w:rPr>
          <w:rFonts w:ascii="Arial" w:hAnsi="Arial" w:cs="Arial"/>
          <w:sz w:val="20"/>
          <w:szCs w:val="20"/>
        </w:rPr>
      </w:pPr>
    </w:p>
    <w:p w14:paraId="33F8C8D7" w14:textId="2E99A2F8" w:rsidR="00E84973" w:rsidRDefault="00E84973" w:rsidP="00BA4B87">
      <w:pPr>
        <w:spacing w:line="276" w:lineRule="auto"/>
        <w:jc w:val="both"/>
        <w:rPr>
          <w:rFonts w:ascii="Arial" w:hAnsi="Arial" w:cs="Arial"/>
          <w:sz w:val="20"/>
          <w:szCs w:val="20"/>
        </w:rPr>
      </w:pPr>
    </w:p>
    <w:p w14:paraId="570DDC0F" w14:textId="41D9DCC4" w:rsidR="00E84973" w:rsidRDefault="00E84973" w:rsidP="00BA4B87">
      <w:pPr>
        <w:spacing w:line="276" w:lineRule="auto"/>
        <w:jc w:val="both"/>
        <w:rPr>
          <w:rFonts w:ascii="Arial" w:hAnsi="Arial" w:cs="Arial"/>
          <w:sz w:val="20"/>
          <w:szCs w:val="20"/>
        </w:rPr>
      </w:pPr>
    </w:p>
    <w:p w14:paraId="5DF71588" w14:textId="7644463B" w:rsidR="00E84973" w:rsidRDefault="00E84973" w:rsidP="00BA4B87">
      <w:pPr>
        <w:spacing w:line="276" w:lineRule="auto"/>
        <w:jc w:val="both"/>
        <w:rPr>
          <w:rFonts w:ascii="Arial" w:hAnsi="Arial" w:cs="Arial"/>
          <w:sz w:val="20"/>
          <w:szCs w:val="20"/>
        </w:rPr>
      </w:pPr>
    </w:p>
    <w:p w14:paraId="344749C2" w14:textId="537835C9" w:rsidR="00E84973" w:rsidRDefault="00E84973" w:rsidP="00BA4B87">
      <w:pPr>
        <w:spacing w:line="276" w:lineRule="auto"/>
        <w:jc w:val="both"/>
        <w:rPr>
          <w:rFonts w:ascii="Arial" w:hAnsi="Arial" w:cs="Arial"/>
          <w:sz w:val="20"/>
          <w:szCs w:val="20"/>
        </w:rPr>
      </w:pPr>
    </w:p>
    <w:p w14:paraId="45B43D4E" w14:textId="017EE660" w:rsidR="00E84973" w:rsidRDefault="00E84973" w:rsidP="00BA4B87">
      <w:pPr>
        <w:spacing w:line="276" w:lineRule="auto"/>
        <w:jc w:val="both"/>
        <w:rPr>
          <w:rFonts w:ascii="Arial" w:hAnsi="Arial" w:cs="Arial"/>
          <w:sz w:val="20"/>
          <w:szCs w:val="20"/>
        </w:rPr>
      </w:pPr>
    </w:p>
    <w:p w14:paraId="7C58B4D5" w14:textId="477EAB9D" w:rsidR="00E84973" w:rsidRDefault="00E84973" w:rsidP="00BA4B87">
      <w:pPr>
        <w:spacing w:line="276" w:lineRule="auto"/>
        <w:jc w:val="both"/>
        <w:rPr>
          <w:rFonts w:ascii="Arial" w:hAnsi="Arial" w:cs="Arial"/>
          <w:sz w:val="20"/>
          <w:szCs w:val="20"/>
        </w:rPr>
      </w:pPr>
    </w:p>
    <w:p w14:paraId="618A84E5" w14:textId="2F8D7368" w:rsidR="00E84973" w:rsidRDefault="00E84973" w:rsidP="00BA4B87">
      <w:pPr>
        <w:spacing w:line="276" w:lineRule="auto"/>
        <w:jc w:val="both"/>
        <w:rPr>
          <w:rFonts w:ascii="Arial" w:hAnsi="Arial" w:cs="Arial"/>
          <w:sz w:val="20"/>
          <w:szCs w:val="20"/>
        </w:rPr>
      </w:pPr>
    </w:p>
    <w:p w14:paraId="60913366" w14:textId="6149D4A9" w:rsidR="00E84973" w:rsidRDefault="00E84973" w:rsidP="00BA4B87">
      <w:pPr>
        <w:spacing w:line="276" w:lineRule="auto"/>
        <w:jc w:val="both"/>
        <w:rPr>
          <w:rFonts w:ascii="Arial" w:hAnsi="Arial" w:cs="Arial"/>
          <w:sz w:val="20"/>
          <w:szCs w:val="20"/>
        </w:rPr>
      </w:pPr>
    </w:p>
    <w:p w14:paraId="68704C35" w14:textId="7ECC0F3E" w:rsidR="00E84973" w:rsidRDefault="00E84973" w:rsidP="00BA4B87">
      <w:pPr>
        <w:spacing w:line="276" w:lineRule="auto"/>
        <w:jc w:val="both"/>
        <w:rPr>
          <w:rFonts w:ascii="Arial" w:hAnsi="Arial" w:cs="Arial"/>
          <w:sz w:val="20"/>
          <w:szCs w:val="20"/>
        </w:rPr>
      </w:pPr>
    </w:p>
    <w:p w14:paraId="7571B87A" w14:textId="2674E882" w:rsidR="00E84973" w:rsidRDefault="00E84973" w:rsidP="00BA4B87">
      <w:pPr>
        <w:spacing w:line="276" w:lineRule="auto"/>
        <w:jc w:val="both"/>
        <w:rPr>
          <w:rFonts w:ascii="Arial" w:hAnsi="Arial" w:cs="Arial"/>
          <w:sz w:val="20"/>
          <w:szCs w:val="20"/>
        </w:rPr>
      </w:pPr>
    </w:p>
    <w:p w14:paraId="6E089A37" w14:textId="38D107E7" w:rsidR="00E84973" w:rsidRDefault="00E84973" w:rsidP="00BA4B87">
      <w:pPr>
        <w:spacing w:line="276" w:lineRule="auto"/>
        <w:jc w:val="both"/>
        <w:rPr>
          <w:rFonts w:ascii="Arial" w:hAnsi="Arial" w:cs="Arial"/>
          <w:sz w:val="20"/>
          <w:szCs w:val="20"/>
        </w:rPr>
      </w:pPr>
    </w:p>
    <w:p w14:paraId="4628F2CC" w14:textId="4D3FD00A" w:rsidR="00E84973" w:rsidRDefault="00E84973" w:rsidP="00BA4B87">
      <w:pPr>
        <w:spacing w:line="276" w:lineRule="auto"/>
        <w:jc w:val="both"/>
        <w:rPr>
          <w:rFonts w:ascii="Arial" w:hAnsi="Arial" w:cs="Arial"/>
          <w:sz w:val="20"/>
          <w:szCs w:val="20"/>
        </w:rPr>
      </w:pPr>
    </w:p>
    <w:p w14:paraId="241CDD43" w14:textId="41996C4D" w:rsidR="00E84973" w:rsidRDefault="00E84973" w:rsidP="00BA4B87">
      <w:pPr>
        <w:spacing w:line="276" w:lineRule="auto"/>
        <w:jc w:val="both"/>
        <w:rPr>
          <w:rFonts w:ascii="Arial" w:hAnsi="Arial" w:cs="Arial"/>
          <w:sz w:val="20"/>
          <w:szCs w:val="20"/>
        </w:rPr>
      </w:pPr>
    </w:p>
    <w:p w14:paraId="35DC9C37" w14:textId="244B823A" w:rsidR="00E84973" w:rsidRDefault="00E84973" w:rsidP="00BA4B87">
      <w:pPr>
        <w:spacing w:line="276" w:lineRule="auto"/>
        <w:jc w:val="both"/>
        <w:rPr>
          <w:rFonts w:ascii="Arial" w:hAnsi="Arial" w:cs="Arial"/>
          <w:sz w:val="20"/>
          <w:szCs w:val="20"/>
        </w:rPr>
      </w:pPr>
    </w:p>
    <w:p w14:paraId="7FCFA9A2" w14:textId="1E75CD04" w:rsidR="00E84973" w:rsidRDefault="00E84973" w:rsidP="00BA4B87">
      <w:pPr>
        <w:spacing w:line="276" w:lineRule="auto"/>
        <w:jc w:val="both"/>
        <w:rPr>
          <w:rFonts w:ascii="Arial" w:hAnsi="Arial" w:cs="Arial"/>
          <w:sz w:val="20"/>
          <w:szCs w:val="20"/>
        </w:rPr>
      </w:pPr>
    </w:p>
    <w:p w14:paraId="2846C435" w14:textId="4D0D6D2A" w:rsidR="00E84973" w:rsidRDefault="00E84973" w:rsidP="00BA4B87">
      <w:pPr>
        <w:spacing w:line="276" w:lineRule="auto"/>
        <w:jc w:val="both"/>
        <w:rPr>
          <w:rFonts w:ascii="Arial" w:hAnsi="Arial" w:cs="Arial"/>
          <w:sz w:val="20"/>
          <w:szCs w:val="20"/>
        </w:rPr>
      </w:pPr>
    </w:p>
    <w:p w14:paraId="1721B0EA" w14:textId="2C9F1C79" w:rsidR="00E84973" w:rsidRDefault="00E84973" w:rsidP="00BA4B87">
      <w:pPr>
        <w:spacing w:line="276" w:lineRule="auto"/>
        <w:jc w:val="both"/>
        <w:rPr>
          <w:rFonts w:ascii="Arial" w:hAnsi="Arial" w:cs="Arial"/>
          <w:sz w:val="20"/>
          <w:szCs w:val="20"/>
        </w:rPr>
      </w:pPr>
    </w:p>
    <w:p w14:paraId="6F141789" w14:textId="060E032A" w:rsidR="00804952" w:rsidRDefault="00804952" w:rsidP="00BA4B87">
      <w:pPr>
        <w:spacing w:line="276" w:lineRule="auto"/>
        <w:jc w:val="both"/>
        <w:rPr>
          <w:rFonts w:ascii="Arial" w:hAnsi="Arial" w:cs="Arial"/>
          <w:sz w:val="20"/>
          <w:szCs w:val="20"/>
        </w:rPr>
      </w:pPr>
    </w:p>
    <w:p w14:paraId="629C0BEB" w14:textId="6E7C76FA" w:rsidR="00804952" w:rsidRDefault="00804952" w:rsidP="00BA4B87">
      <w:pPr>
        <w:spacing w:line="276" w:lineRule="auto"/>
        <w:jc w:val="both"/>
        <w:rPr>
          <w:rFonts w:ascii="Arial" w:hAnsi="Arial" w:cs="Arial"/>
          <w:sz w:val="20"/>
          <w:szCs w:val="20"/>
        </w:rPr>
      </w:pPr>
    </w:p>
    <w:p w14:paraId="37ED40CB" w14:textId="77777777" w:rsidR="00804952" w:rsidRDefault="00804952" w:rsidP="00BA4B87">
      <w:pPr>
        <w:spacing w:line="276" w:lineRule="auto"/>
        <w:jc w:val="both"/>
        <w:rPr>
          <w:rFonts w:ascii="Arial" w:hAnsi="Arial" w:cs="Arial"/>
          <w:sz w:val="20"/>
          <w:szCs w:val="20"/>
        </w:rPr>
      </w:pPr>
    </w:p>
    <w:p w14:paraId="4839B874" w14:textId="745C35D7" w:rsidR="00E84973" w:rsidRDefault="00E84973" w:rsidP="00BA4B87">
      <w:pPr>
        <w:spacing w:line="276" w:lineRule="auto"/>
        <w:jc w:val="both"/>
        <w:rPr>
          <w:rFonts w:ascii="Arial" w:hAnsi="Arial" w:cs="Arial"/>
          <w:sz w:val="20"/>
          <w:szCs w:val="20"/>
        </w:rPr>
      </w:pPr>
    </w:p>
    <w:p w14:paraId="108A7E8E" w14:textId="0FE28F19" w:rsidR="00E84973" w:rsidRDefault="00E84973" w:rsidP="00BA4B87">
      <w:pPr>
        <w:spacing w:line="276" w:lineRule="auto"/>
        <w:jc w:val="both"/>
        <w:rPr>
          <w:rFonts w:ascii="Arial" w:hAnsi="Arial" w:cs="Arial"/>
          <w:sz w:val="20"/>
          <w:szCs w:val="20"/>
        </w:rPr>
      </w:pPr>
    </w:p>
    <w:p w14:paraId="01986749" w14:textId="77777777" w:rsidR="00E84973" w:rsidRDefault="00E84973" w:rsidP="00BA4B87">
      <w:pPr>
        <w:spacing w:line="276" w:lineRule="auto"/>
        <w:jc w:val="both"/>
        <w:rPr>
          <w:rFonts w:ascii="Arial" w:hAnsi="Arial" w:cs="Arial"/>
          <w:sz w:val="20"/>
          <w:szCs w:val="20"/>
        </w:rPr>
      </w:pPr>
    </w:p>
    <w:p w14:paraId="3F495ECC" w14:textId="77777777" w:rsidR="00DB1A22" w:rsidRPr="00952792" w:rsidRDefault="00DB1A22" w:rsidP="00804952">
      <w:pPr>
        <w:spacing w:line="276" w:lineRule="auto"/>
        <w:jc w:val="center"/>
        <w:rPr>
          <w:rFonts w:ascii="Arial" w:hAnsi="Arial" w:cs="Arial"/>
          <w:sz w:val="20"/>
          <w:szCs w:val="20"/>
        </w:rPr>
      </w:pPr>
    </w:p>
    <w:p w14:paraId="69A787B9" w14:textId="69279A88" w:rsidR="00F32BE1" w:rsidRPr="00952792" w:rsidRDefault="00ED77F7" w:rsidP="00804952">
      <w:pPr>
        <w:widowControl/>
        <w:suppressAutoHyphens w:val="0"/>
        <w:jc w:val="center"/>
        <w:rPr>
          <w:rFonts w:ascii="Arial" w:hAnsi="Arial" w:cs="Arial"/>
          <w:b/>
        </w:rPr>
      </w:pPr>
      <w:r w:rsidRPr="00952792">
        <w:rPr>
          <w:rFonts w:ascii="Arial" w:hAnsi="Arial" w:cs="Arial"/>
          <w:b/>
        </w:rPr>
        <w:t>CONCILIACIÓN ENTRE LOS INGRESOS PRESUPUESTARIOS Y CONTABLES,</w:t>
      </w:r>
    </w:p>
    <w:p w14:paraId="5B0EB772" w14:textId="77777777" w:rsidR="00ED77F7" w:rsidRPr="00952792" w:rsidRDefault="00ED77F7" w:rsidP="00804952">
      <w:pPr>
        <w:spacing w:line="276" w:lineRule="auto"/>
        <w:jc w:val="center"/>
        <w:rPr>
          <w:rFonts w:ascii="Arial" w:hAnsi="Arial" w:cs="Arial"/>
          <w:b/>
        </w:rPr>
      </w:pPr>
      <w:r w:rsidRPr="00952792">
        <w:rPr>
          <w:rFonts w:ascii="Arial" w:hAnsi="Arial" w:cs="Arial"/>
          <w:b/>
        </w:rPr>
        <w:t>ASÍ COMO ENTRE LOS EGRESOS PRESUPUESTARIOS Y LOS GASTOS CONTABLES</w:t>
      </w:r>
    </w:p>
    <w:p w14:paraId="5EA07830" w14:textId="77777777" w:rsidR="009D1D76" w:rsidRPr="00952792" w:rsidRDefault="009D1D76" w:rsidP="00B96C91">
      <w:pPr>
        <w:spacing w:line="276" w:lineRule="auto"/>
        <w:rPr>
          <w:rFonts w:ascii="Arial" w:hAnsi="Arial" w:cs="Arial"/>
          <w:b/>
          <w:sz w:val="20"/>
          <w:szCs w:val="20"/>
        </w:rPr>
      </w:pPr>
    </w:p>
    <w:p w14:paraId="4D2FB93B" w14:textId="08F9D241" w:rsidR="00D47E12" w:rsidRPr="00952792" w:rsidRDefault="00281CAF" w:rsidP="00BA4B87">
      <w:pPr>
        <w:spacing w:line="276" w:lineRule="auto"/>
        <w:jc w:val="both"/>
        <w:rPr>
          <w:rFonts w:ascii="Arial" w:hAnsi="Arial" w:cs="Arial"/>
          <w:b/>
          <w:sz w:val="20"/>
          <w:szCs w:val="20"/>
        </w:rPr>
      </w:pPr>
      <w:r w:rsidRPr="00952792">
        <w:rPr>
          <w:rFonts w:ascii="Arial" w:hAnsi="Arial" w:cs="Arial"/>
          <w:sz w:val="20"/>
          <w:szCs w:val="20"/>
        </w:rPr>
        <w:t xml:space="preserve">De conformidad a lo dispuesto por el “Acuerdo por el que se emite el formato de conciliación entre los ingresos presupuestarios y contables, así como entre los egresos presupuestarios </w:t>
      </w:r>
      <w:r w:rsidR="004F4433" w:rsidRPr="00952792">
        <w:rPr>
          <w:rFonts w:ascii="Arial" w:hAnsi="Arial" w:cs="Arial"/>
          <w:sz w:val="20"/>
          <w:szCs w:val="20"/>
        </w:rPr>
        <w:t>y los gastos contables” y sus modificaciones, dictado</w:t>
      </w:r>
      <w:r w:rsidRPr="00952792">
        <w:rPr>
          <w:rFonts w:ascii="Arial" w:hAnsi="Arial" w:cs="Arial"/>
          <w:sz w:val="20"/>
          <w:szCs w:val="20"/>
        </w:rPr>
        <w:t xml:space="preserve"> por el Consejo Nacional de Armonización Contable, a continuación, se pre</w:t>
      </w:r>
      <w:r w:rsidR="004F4433" w:rsidRPr="00952792">
        <w:rPr>
          <w:rFonts w:ascii="Arial" w:hAnsi="Arial" w:cs="Arial"/>
          <w:sz w:val="20"/>
          <w:szCs w:val="20"/>
        </w:rPr>
        <w:t>senta la conciliación</w:t>
      </w:r>
      <w:r w:rsidR="00B92BF9" w:rsidRPr="00952792">
        <w:rPr>
          <w:rFonts w:ascii="Arial" w:hAnsi="Arial" w:cs="Arial"/>
          <w:sz w:val="20"/>
          <w:szCs w:val="20"/>
        </w:rPr>
        <w:t xml:space="preserve"> </w:t>
      </w:r>
      <w:r w:rsidR="00A97A41" w:rsidRPr="00952792">
        <w:rPr>
          <w:rFonts w:ascii="Arial" w:hAnsi="Arial" w:cs="Arial"/>
          <w:sz w:val="20"/>
          <w:szCs w:val="20"/>
        </w:rPr>
        <w:t xml:space="preserve">contable-presupuestaria, </w:t>
      </w:r>
      <w:r w:rsidR="00B92BF9" w:rsidRPr="00952792">
        <w:rPr>
          <w:rFonts w:ascii="Arial" w:hAnsi="Arial" w:cs="Arial"/>
          <w:sz w:val="20"/>
          <w:szCs w:val="20"/>
        </w:rPr>
        <w:t xml:space="preserve">correspondiente del </w:t>
      </w:r>
      <w:r w:rsidR="00CA6478">
        <w:rPr>
          <w:rFonts w:ascii="Arial" w:hAnsi="Arial" w:cs="Arial"/>
          <w:sz w:val="20"/>
          <w:szCs w:val="20"/>
        </w:rPr>
        <w:t>08</w:t>
      </w:r>
      <w:r w:rsidR="00B92BF9" w:rsidRPr="00952792">
        <w:rPr>
          <w:rFonts w:ascii="Arial" w:hAnsi="Arial" w:cs="Arial"/>
          <w:sz w:val="20"/>
          <w:szCs w:val="20"/>
        </w:rPr>
        <w:t xml:space="preserve"> </w:t>
      </w:r>
      <w:r w:rsidR="00CA6478">
        <w:rPr>
          <w:rFonts w:ascii="Arial" w:hAnsi="Arial" w:cs="Arial"/>
          <w:sz w:val="20"/>
          <w:szCs w:val="20"/>
        </w:rPr>
        <w:t xml:space="preserve">al </w:t>
      </w:r>
      <w:r w:rsidR="0054312F">
        <w:rPr>
          <w:rFonts w:ascii="Arial" w:hAnsi="Arial" w:cs="Arial"/>
          <w:sz w:val="20"/>
          <w:szCs w:val="20"/>
        </w:rPr>
        <w:t>31 de diciembre</w:t>
      </w:r>
      <w:r w:rsidR="00CA6478">
        <w:rPr>
          <w:rFonts w:ascii="Arial" w:hAnsi="Arial" w:cs="Arial"/>
          <w:sz w:val="20"/>
          <w:szCs w:val="20"/>
        </w:rPr>
        <w:t xml:space="preserve"> </w:t>
      </w:r>
      <w:r w:rsidRPr="00952792">
        <w:rPr>
          <w:rFonts w:ascii="Arial" w:hAnsi="Arial" w:cs="Arial"/>
          <w:sz w:val="20"/>
          <w:szCs w:val="20"/>
        </w:rPr>
        <w:t xml:space="preserve">de </w:t>
      </w:r>
      <w:r w:rsidR="002A250F" w:rsidRPr="00952792">
        <w:rPr>
          <w:rFonts w:ascii="Arial" w:hAnsi="Arial" w:cs="Arial"/>
          <w:sz w:val="20"/>
          <w:szCs w:val="20"/>
        </w:rPr>
        <w:t>2024</w:t>
      </w:r>
      <w:r w:rsidR="004F4433" w:rsidRPr="00952792">
        <w:rPr>
          <w:rFonts w:ascii="Arial" w:hAnsi="Arial" w:cs="Arial"/>
          <w:sz w:val="20"/>
          <w:szCs w:val="20"/>
        </w:rPr>
        <w:t>:</w:t>
      </w:r>
    </w:p>
    <w:p w14:paraId="3AE1E693" w14:textId="77777777" w:rsidR="008A20CF" w:rsidRPr="00952792" w:rsidRDefault="008A20C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30C69770" w14:textId="77777777" w:rsidTr="00497541">
        <w:tc>
          <w:tcPr>
            <w:tcW w:w="10206" w:type="dxa"/>
            <w:gridSpan w:val="3"/>
            <w:shd w:val="clear" w:color="auto" w:fill="AE192D"/>
            <w:vAlign w:val="center"/>
          </w:tcPr>
          <w:p w14:paraId="07575C97" w14:textId="7190A3F9" w:rsidR="008A20CF" w:rsidRPr="00497541" w:rsidRDefault="001A35E5" w:rsidP="00BA4B87">
            <w:pPr>
              <w:spacing w:line="276" w:lineRule="auto"/>
              <w:jc w:val="center"/>
              <w:rPr>
                <w:rFonts w:ascii="Arial" w:eastAsia="Times New Roman" w:hAnsi="Arial" w:cs="Arial"/>
                <w:b/>
                <w:bCs/>
                <w:color w:val="FFFFFF" w:themeColor="background1"/>
                <w:sz w:val="20"/>
                <w:szCs w:val="20"/>
                <w:lang w:eastAsia="es-MX"/>
              </w:rPr>
            </w:pPr>
            <w:r>
              <w:rPr>
                <w:rFonts w:ascii="Arial" w:eastAsia="Times New Roman" w:hAnsi="Arial" w:cs="Arial"/>
                <w:b/>
                <w:bCs/>
                <w:color w:val="FFFFFF" w:themeColor="background1"/>
                <w:sz w:val="20"/>
                <w:szCs w:val="20"/>
                <w:lang w:eastAsia="es-MX"/>
              </w:rPr>
              <w:t>SECRETARÍA DE INFRAESTRUCTURA</w:t>
            </w:r>
          </w:p>
          <w:p w14:paraId="3D87AF66" w14:textId="77777777" w:rsidR="008A20CF" w:rsidRPr="00497541" w:rsidRDefault="008A20CF" w:rsidP="00BA4B87">
            <w:pPr>
              <w:spacing w:line="276" w:lineRule="auto"/>
              <w:jc w:val="center"/>
              <w:rPr>
                <w:rFonts w:ascii="Arial" w:eastAsia="Times New Roman" w:hAnsi="Arial" w:cs="Arial"/>
                <w:b/>
                <w:bCs/>
                <w:color w:val="FFFFFF" w:themeColor="background1"/>
                <w:sz w:val="20"/>
                <w:szCs w:val="20"/>
                <w:lang w:eastAsia="es-MX"/>
              </w:rPr>
            </w:pPr>
            <w:r w:rsidRPr="00497541">
              <w:rPr>
                <w:rFonts w:ascii="Arial" w:eastAsia="Times New Roman" w:hAnsi="Arial" w:cs="Arial"/>
                <w:b/>
                <w:bCs/>
                <w:color w:val="FFFFFF" w:themeColor="background1"/>
                <w:sz w:val="20"/>
                <w:szCs w:val="20"/>
                <w:lang w:eastAsia="es-MX"/>
              </w:rPr>
              <w:t>CONCILIACIÓN ENTRE LOS INGRESOS PRESUPUESTARIOS Y CONTABLES</w:t>
            </w:r>
          </w:p>
          <w:p w14:paraId="1960ABC8" w14:textId="5648BA9B" w:rsidR="008A20CF" w:rsidRPr="00497541" w:rsidRDefault="008A20CF" w:rsidP="00BA4B87">
            <w:pPr>
              <w:spacing w:line="276" w:lineRule="auto"/>
              <w:jc w:val="center"/>
              <w:rPr>
                <w:rFonts w:ascii="Arial" w:eastAsia="Times New Roman" w:hAnsi="Arial" w:cs="Arial"/>
                <w:b/>
                <w:bCs/>
                <w:color w:val="FFFFFF" w:themeColor="background1"/>
                <w:sz w:val="20"/>
                <w:szCs w:val="20"/>
                <w:lang w:eastAsia="es-MX"/>
              </w:rPr>
            </w:pPr>
            <w:r w:rsidRPr="00497541">
              <w:rPr>
                <w:rFonts w:ascii="Arial" w:eastAsia="Times New Roman" w:hAnsi="Arial" w:cs="Arial"/>
                <w:b/>
                <w:bCs/>
                <w:color w:val="FFFFFF" w:themeColor="background1"/>
                <w:sz w:val="20"/>
                <w:szCs w:val="20"/>
                <w:lang w:eastAsia="es-MX"/>
              </w:rPr>
              <w:t xml:space="preserve">DEL </w:t>
            </w:r>
            <w:r w:rsidR="00CA6478">
              <w:rPr>
                <w:rFonts w:ascii="Arial" w:eastAsia="Times New Roman" w:hAnsi="Arial" w:cs="Arial"/>
                <w:b/>
                <w:bCs/>
                <w:color w:val="FFFFFF" w:themeColor="background1"/>
                <w:sz w:val="20"/>
                <w:szCs w:val="20"/>
                <w:lang w:eastAsia="es-MX"/>
              </w:rPr>
              <w:t>08 AL</w:t>
            </w:r>
            <w:r w:rsidRPr="00497541">
              <w:rPr>
                <w:rFonts w:ascii="Arial" w:eastAsia="Times New Roman" w:hAnsi="Arial" w:cs="Arial"/>
                <w:b/>
                <w:bCs/>
                <w:color w:val="FFFFFF" w:themeColor="background1"/>
                <w:sz w:val="20"/>
                <w:szCs w:val="20"/>
                <w:lang w:eastAsia="es-MX"/>
              </w:rPr>
              <w:t xml:space="preserve"> </w:t>
            </w:r>
            <w:r w:rsidR="0054312F">
              <w:rPr>
                <w:rFonts w:ascii="Arial" w:eastAsia="Times New Roman" w:hAnsi="Arial" w:cs="Arial"/>
                <w:b/>
                <w:bCs/>
                <w:color w:val="FFFFFF" w:themeColor="background1"/>
                <w:sz w:val="20"/>
                <w:szCs w:val="20"/>
                <w:lang w:eastAsia="es-MX"/>
              </w:rPr>
              <w:t xml:space="preserve">31 de </w:t>
            </w:r>
            <w:proofErr w:type="spellStart"/>
            <w:r w:rsidR="0054312F">
              <w:rPr>
                <w:rFonts w:ascii="Arial" w:eastAsia="Times New Roman" w:hAnsi="Arial" w:cs="Arial"/>
                <w:b/>
                <w:bCs/>
                <w:color w:val="FFFFFF" w:themeColor="background1"/>
                <w:sz w:val="20"/>
                <w:szCs w:val="20"/>
                <w:lang w:eastAsia="es-MX"/>
              </w:rPr>
              <w:t>diciembre</w:t>
            </w:r>
            <w:r w:rsidRPr="00497541">
              <w:rPr>
                <w:rFonts w:ascii="Arial" w:eastAsia="Times New Roman" w:hAnsi="Arial" w:cs="Arial"/>
                <w:b/>
                <w:bCs/>
                <w:color w:val="FFFFFF" w:themeColor="background1"/>
                <w:sz w:val="20"/>
                <w:szCs w:val="20"/>
                <w:lang w:eastAsia="es-MX"/>
              </w:rPr>
              <w:t>DE</w:t>
            </w:r>
            <w:proofErr w:type="spellEnd"/>
            <w:r w:rsidRPr="00497541">
              <w:rPr>
                <w:rFonts w:ascii="Arial" w:eastAsia="Times New Roman" w:hAnsi="Arial" w:cs="Arial"/>
                <w:b/>
                <w:bCs/>
                <w:color w:val="FFFFFF" w:themeColor="background1"/>
                <w:sz w:val="20"/>
                <w:szCs w:val="20"/>
                <w:lang w:eastAsia="es-MX"/>
              </w:rPr>
              <w:t xml:space="preserve"> </w:t>
            </w:r>
            <w:r w:rsidR="002A250F" w:rsidRPr="00497541">
              <w:rPr>
                <w:rFonts w:ascii="Arial" w:eastAsia="Times New Roman" w:hAnsi="Arial" w:cs="Arial"/>
                <w:b/>
                <w:bCs/>
                <w:color w:val="FFFFFF" w:themeColor="background1"/>
                <w:sz w:val="20"/>
                <w:szCs w:val="20"/>
                <w:lang w:eastAsia="es-MX"/>
              </w:rPr>
              <w:t>2024</w:t>
            </w:r>
          </w:p>
          <w:p w14:paraId="2CAAD553" w14:textId="77777777" w:rsidR="008A20CF" w:rsidRPr="00497541" w:rsidRDefault="00F56ECB" w:rsidP="00BA4B87">
            <w:pPr>
              <w:spacing w:line="276" w:lineRule="auto"/>
              <w:jc w:val="center"/>
              <w:rPr>
                <w:rFonts w:ascii="Arial" w:eastAsia="Times New Roman" w:hAnsi="Arial" w:cs="Arial"/>
                <w:bCs/>
                <w:color w:val="FFFFFF" w:themeColor="background1"/>
                <w:sz w:val="20"/>
                <w:szCs w:val="20"/>
                <w:lang w:eastAsia="es-MX"/>
              </w:rPr>
            </w:pPr>
            <w:r w:rsidRPr="00497541">
              <w:rPr>
                <w:rFonts w:ascii="Arial" w:eastAsia="Times New Roman" w:hAnsi="Arial" w:cs="Arial"/>
                <w:bCs/>
                <w:color w:val="FFFFFF" w:themeColor="background1"/>
                <w:sz w:val="20"/>
                <w:szCs w:val="20"/>
                <w:lang w:eastAsia="es-MX"/>
              </w:rPr>
              <w:t>( Cifras en</w:t>
            </w:r>
            <w:r w:rsidR="008A20CF" w:rsidRPr="00497541">
              <w:rPr>
                <w:rFonts w:ascii="Arial" w:eastAsia="Times New Roman" w:hAnsi="Arial" w:cs="Arial"/>
                <w:bCs/>
                <w:color w:val="FFFFFF" w:themeColor="background1"/>
                <w:sz w:val="20"/>
                <w:szCs w:val="20"/>
                <w:lang w:eastAsia="es-MX"/>
              </w:rPr>
              <w:t xml:space="preserve"> Pesos )</w:t>
            </w:r>
          </w:p>
        </w:tc>
      </w:tr>
      <w:tr w:rsidR="00736E70" w:rsidRPr="00952792" w14:paraId="7A313DA3" w14:textId="77777777" w:rsidTr="00497541">
        <w:tc>
          <w:tcPr>
            <w:tcW w:w="7938" w:type="dxa"/>
            <w:gridSpan w:val="2"/>
            <w:tcBorders>
              <w:right w:val="single" w:sz="4" w:space="0" w:color="FFFFFF" w:themeColor="background1"/>
            </w:tcBorders>
            <w:shd w:val="clear" w:color="auto" w:fill="D3C2B4"/>
          </w:tcPr>
          <w:p w14:paraId="4DAC65B3" w14:textId="77777777" w:rsidR="008A20CF" w:rsidRPr="00952792" w:rsidRDefault="008A20C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FFFFFF" w:themeColor="background1"/>
            </w:tcBorders>
            <w:shd w:val="clear" w:color="auto" w:fill="D3C2B4"/>
          </w:tcPr>
          <w:p w14:paraId="69C65ED7" w14:textId="77777777" w:rsidR="008A20CF"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r>
      <w:tr w:rsidR="00736E70" w:rsidRPr="00952792" w14:paraId="1BFBF27B" w14:textId="77777777" w:rsidTr="00EC6797">
        <w:tc>
          <w:tcPr>
            <w:tcW w:w="7938" w:type="dxa"/>
            <w:gridSpan w:val="2"/>
            <w:tcBorders>
              <w:right w:val="single" w:sz="4" w:space="0" w:color="FFFFFF" w:themeColor="background1"/>
            </w:tcBorders>
            <w:shd w:val="clear" w:color="auto" w:fill="FFFFFF" w:themeFill="background1"/>
          </w:tcPr>
          <w:p w14:paraId="4E1686C2" w14:textId="77777777" w:rsidR="00EC6797" w:rsidRPr="00952792" w:rsidRDefault="00EC6797" w:rsidP="00BA4B87">
            <w:pPr>
              <w:tabs>
                <w:tab w:val="left" w:pos="917"/>
                <w:tab w:val="left" w:pos="2167"/>
              </w:tabs>
              <w:spacing w:line="276" w:lineRule="auto"/>
              <w:jc w:val="center"/>
              <w:rPr>
                <w:rFonts w:ascii="Arial" w:hAnsi="Arial" w:cs="Arial"/>
                <w:b/>
                <w:sz w:val="6"/>
                <w:szCs w:val="6"/>
              </w:rPr>
            </w:pPr>
          </w:p>
        </w:tc>
        <w:tc>
          <w:tcPr>
            <w:tcW w:w="2268" w:type="dxa"/>
            <w:tcBorders>
              <w:left w:val="single" w:sz="4" w:space="0" w:color="FFFFFF" w:themeColor="background1"/>
            </w:tcBorders>
            <w:shd w:val="clear" w:color="auto" w:fill="FFFFFF" w:themeFill="background1"/>
          </w:tcPr>
          <w:p w14:paraId="513C93B9" w14:textId="77777777" w:rsidR="00EC6797" w:rsidRPr="00952792" w:rsidRDefault="00EC6797" w:rsidP="00BA4B87">
            <w:pPr>
              <w:tabs>
                <w:tab w:val="left" w:pos="917"/>
                <w:tab w:val="left" w:pos="2167"/>
              </w:tabs>
              <w:spacing w:line="276" w:lineRule="auto"/>
              <w:jc w:val="center"/>
              <w:rPr>
                <w:rFonts w:ascii="Arial" w:hAnsi="Arial" w:cs="Arial"/>
                <w:b/>
                <w:sz w:val="6"/>
                <w:szCs w:val="6"/>
              </w:rPr>
            </w:pPr>
          </w:p>
        </w:tc>
      </w:tr>
      <w:tr w:rsidR="00736E70" w:rsidRPr="00952792" w14:paraId="183AD95C" w14:textId="77777777" w:rsidTr="00497541">
        <w:tc>
          <w:tcPr>
            <w:tcW w:w="7938" w:type="dxa"/>
            <w:gridSpan w:val="2"/>
            <w:tcBorders>
              <w:right w:val="single" w:sz="4" w:space="0" w:color="FFFFFF" w:themeColor="background1"/>
            </w:tcBorders>
            <w:shd w:val="clear" w:color="auto" w:fill="C4AE9C"/>
          </w:tcPr>
          <w:p w14:paraId="2B921D18" w14:textId="77777777" w:rsidR="008A20CF" w:rsidRPr="00952792" w:rsidRDefault="008A20CF"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1.</w:t>
            </w:r>
            <w:r w:rsidR="004E6ECC" w:rsidRPr="00952792">
              <w:rPr>
                <w:rFonts w:ascii="Arial" w:hAnsi="Arial" w:cs="Arial"/>
                <w:b/>
                <w:sz w:val="20"/>
                <w:szCs w:val="20"/>
              </w:rPr>
              <w:t xml:space="preserve"> </w:t>
            </w:r>
            <w:r w:rsidRPr="00952792">
              <w:rPr>
                <w:rFonts w:ascii="Arial" w:hAnsi="Arial" w:cs="Arial"/>
                <w:b/>
                <w:sz w:val="20"/>
                <w:szCs w:val="20"/>
              </w:rPr>
              <w:t>Total de Ingresos Presupuestarios</w:t>
            </w:r>
          </w:p>
        </w:tc>
        <w:tc>
          <w:tcPr>
            <w:tcW w:w="2268" w:type="dxa"/>
            <w:tcBorders>
              <w:left w:val="single" w:sz="4" w:space="0" w:color="FFFFFF" w:themeColor="background1"/>
            </w:tcBorders>
            <w:shd w:val="clear" w:color="auto" w:fill="C4AE9C"/>
          </w:tcPr>
          <w:p w14:paraId="1F72F557" w14:textId="7139CDEB" w:rsidR="008A20CF" w:rsidRPr="00952792" w:rsidRDefault="008A20CF" w:rsidP="00BA4B87">
            <w:pPr>
              <w:tabs>
                <w:tab w:val="left" w:pos="917"/>
                <w:tab w:val="left" w:pos="2167"/>
              </w:tabs>
              <w:spacing w:line="276" w:lineRule="auto"/>
              <w:jc w:val="right"/>
              <w:rPr>
                <w:rFonts w:ascii="Arial" w:hAnsi="Arial" w:cs="Arial"/>
                <w:b/>
                <w:sz w:val="20"/>
                <w:szCs w:val="20"/>
              </w:rPr>
            </w:pPr>
            <w:r w:rsidRPr="00952792">
              <w:rPr>
                <w:rFonts w:ascii="Arial" w:hAnsi="Arial" w:cs="Arial"/>
                <w:b/>
                <w:sz w:val="20"/>
                <w:szCs w:val="20"/>
              </w:rPr>
              <w:t xml:space="preserve">$ </w:t>
            </w:r>
            <w:r w:rsidR="00461DD4" w:rsidRPr="00461DD4">
              <w:rPr>
                <w:rFonts w:ascii="Arial" w:hAnsi="Arial" w:cs="Arial"/>
                <w:b/>
                <w:sz w:val="20"/>
                <w:szCs w:val="20"/>
              </w:rPr>
              <w:t xml:space="preserve"> 3</w:t>
            </w:r>
            <w:r w:rsidR="00461DD4">
              <w:rPr>
                <w:rFonts w:ascii="Arial" w:hAnsi="Arial" w:cs="Arial"/>
                <w:b/>
                <w:sz w:val="20"/>
                <w:szCs w:val="20"/>
              </w:rPr>
              <w:t>49,193,101.76</w:t>
            </w:r>
          </w:p>
        </w:tc>
      </w:tr>
      <w:tr w:rsidR="00736E70" w:rsidRPr="00952792" w14:paraId="3C962B28" w14:textId="77777777" w:rsidTr="004E6ECC">
        <w:tc>
          <w:tcPr>
            <w:tcW w:w="5387" w:type="dxa"/>
          </w:tcPr>
          <w:p w14:paraId="24B14E3A" w14:textId="77777777" w:rsidR="008A20CF" w:rsidRPr="00952792" w:rsidRDefault="008A20CF" w:rsidP="00BA4B87">
            <w:pPr>
              <w:pStyle w:val="Contenidodelatabla"/>
              <w:spacing w:line="276" w:lineRule="auto"/>
              <w:jc w:val="both"/>
              <w:rPr>
                <w:rFonts w:ascii="Arial" w:hAnsi="Arial" w:cs="Arial"/>
                <w:sz w:val="6"/>
                <w:szCs w:val="6"/>
              </w:rPr>
            </w:pPr>
          </w:p>
        </w:tc>
        <w:tc>
          <w:tcPr>
            <w:tcW w:w="2551" w:type="dxa"/>
          </w:tcPr>
          <w:p w14:paraId="4112DC90" w14:textId="77777777" w:rsidR="008A20CF" w:rsidRPr="00952792" w:rsidRDefault="008A20CF" w:rsidP="00BA4B87">
            <w:pPr>
              <w:pStyle w:val="Contenidodelatabla"/>
              <w:spacing w:line="276" w:lineRule="auto"/>
              <w:jc w:val="right"/>
              <w:rPr>
                <w:rFonts w:ascii="Arial" w:hAnsi="Arial" w:cs="Arial"/>
                <w:sz w:val="6"/>
                <w:szCs w:val="6"/>
              </w:rPr>
            </w:pPr>
          </w:p>
        </w:tc>
        <w:tc>
          <w:tcPr>
            <w:tcW w:w="2268" w:type="dxa"/>
          </w:tcPr>
          <w:p w14:paraId="0BA463D2" w14:textId="77777777" w:rsidR="008A20CF" w:rsidRPr="00952792" w:rsidRDefault="008A20CF" w:rsidP="00BA4B87">
            <w:pPr>
              <w:pStyle w:val="Contenidodelatabla"/>
              <w:spacing w:line="276" w:lineRule="auto"/>
              <w:jc w:val="right"/>
              <w:rPr>
                <w:rFonts w:ascii="Arial" w:hAnsi="Arial" w:cs="Arial"/>
                <w:sz w:val="6"/>
                <w:szCs w:val="6"/>
              </w:rPr>
            </w:pPr>
          </w:p>
        </w:tc>
      </w:tr>
      <w:tr w:rsidR="00736E70" w:rsidRPr="00952792" w14:paraId="7FC1C60A" w14:textId="77777777" w:rsidTr="004E6ECC">
        <w:tc>
          <w:tcPr>
            <w:tcW w:w="5387" w:type="dxa"/>
            <w:shd w:val="clear" w:color="auto" w:fill="E6E6E6"/>
          </w:tcPr>
          <w:p w14:paraId="68027C63" w14:textId="77777777" w:rsidR="008A20CF" w:rsidRPr="00952792" w:rsidRDefault="004E6ECC"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2. Más Ingresos Contables No Presupuestarios</w:t>
            </w:r>
          </w:p>
        </w:tc>
        <w:tc>
          <w:tcPr>
            <w:tcW w:w="2551" w:type="dxa"/>
            <w:tcBorders>
              <w:right w:val="single" w:sz="8" w:space="0" w:color="FFFFFF" w:themeColor="background1"/>
            </w:tcBorders>
            <w:shd w:val="clear" w:color="auto" w:fill="E6E6E6"/>
          </w:tcPr>
          <w:p w14:paraId="426AE085" w14:textId="77777777" w:rsidR="008A20CF" w:rsidRPr="00952792" w:rsidRDefault="008A20CF"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E6E6E6"/>
          </w:tcPr>
          <w:p w14:paraId="19342024" w14:textId="331BE058" w:rsidR="008A20CF" w:rsidRPr="00952792" w:rsidRDefault="00BA069F" w:rsidP="00BA4B87">
            <w:pPr>
              <w:pStyle w:val="Contenidodelatabla"/>
              <w:spacing w:line="276" w:lineRule="auto"/>
              <w:jc w:val="right"/>
              <w:rPr>
                <w:rFonts w:ascii="Arial" w:hAnsi="Arial" w:cs="Arial"/>
                <w:b/>
                <w:sz w:val="20"/>
                <w:szCs w:val="20"/>
              </w:rPr>
            </w:pPr>
            <w:r>
              <w:rPr>
                <w:rFonts w:ascii="Arial" w:hAnsi="Arial" w:cs="Arial"/>
                <w:b/>
                <w:sz w:val="20"/>
                <w:szCs w:val="20"/>
              </w:rPr>
              <w:t>0.</w:t>
            </w:r>
            <w:r w:rsidR="007878DC">
              <w:rPr>
                <w:rFonts w:ascii="Arial" w:hAnsi="Arial" w:cs="Arial"/>
                <w:b/>
                <w:sz w:val="20"/>
                <w:szCs w:val="20"/>
              </w:rPr>
              <w:t>09</w:t>
            </w:r>
          </w:p>
        </w:tc>
      </w:tr>
      <w:tr w:rsidR="00736E70" w:rsidRPr="00952792" w14:paraId="0D215ED5" w14:textId="77777777" w:rsidTr="00BF47A8">
        <w:tc>
          <w:tcPr>
            <w:tcW w:w="5387" w:type="dxa"/>
          </w:tcPr>
          <w:p w14:paraId="47D759FB" w14:textId="77777777" w:rsidR="008A20CF"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2.1    Ingresos Financieros</w:t>
            </w:r>
          </w:p>
        </w:tc>
        <w:tc>
          <w:tcPr>
            <w:tcW w:w="2551" w:type="dxa"/>
          </w:tcPr>
          <w:p w14:paraId="2BA3BED6" w14:textId="77777777" w:rsidR="008A20CF" w:rsidRPr="00952792" w:rsidRDefault="008A20CF" w:rsidP="00BA4B87">
            <w:pPr>
              <w:pStyle w:val="Contenidodelatabla"/>
              <w:spacing w:line="276" w:lineRule="auto"/>
              <w:jc w:val="right"/>
              <w:rPr>
                <w:rFonts w:ascii="Arial" w:hAnsi="Arial" w:cs="Arial"/>
                <w:sz w:val="20"/>
                <w:szCs w:val="20"/>
              </w:rPr>
            </w:pPr>
          </w:p>
        </w:tc>
        <w:tc>
          <w:tcPr>
            <w:tcW w:w="2268" w:type="dxa"/>
          </w:tcPr>
          <w:p w14:paraId="43DCEA9D" w14:textId="30392B65" w:rsidR="008A20CF" w:rsidRPr="00952792" w:rsidRDefault="001636B6" w:rsidP="00BA4B87">
            <w:pPr>
              <w:pStyle w:val="Contenidodelatabla"/>
              <w:spacing w:line="276" w:lineRule="auto"/>
              <w:jc w:val="right"/>
              <w:rPr>
                <w:rFonts w:ascii="Arial" w:hAnsi="Arial" w:cs="Arial"/>
                <w:sz w:val="20"/>
                <w:szCs w:val="20"/>
              </w:rPr>
            </w:pPr>
            <w:r w:rsidRPr="00C637CD">
              <w:rPr>
                <w:rFonts w:ascii="Arial" w:hAnsi="Arial" w:cs="Arial"/>
                <w:sz w:val="20"/>
                <w:szCs w:val="20"/>
              </w:rPr>
              <w:t>0</w:t>
            </w:r>
          </w:p>
        </w:tc>
      </w:tr>
      <w:tr w:rsidR="00736E70" w:rsidRPr="00952792" w14:paraId="2D70B9A6" w14:textId="77777777" w:rsidTr="00BF47A8">
        <w:tc>
          <w:tcPr>
            <w:tcW w:w="5387" w:type="dxa"/>
          </w:tcPr>
          <w:p w14:paraId="543FC408" w14:textId="77777777"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2.2    Incremento por Variación de Inventarios</w:t>
            </w:r>
          </w:p>
        </w:tc>
        <w:tc>
          <w:tcPr>
            <w:tcW w:w="2551" w:type="dxa"/>
          </w:tcPr>
          <w:p w14:paraId="2D5038A8"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799A3F06" w14:textId="77777777" w:rsidR="004E6ECC" w:rsidRPr="00952792" w:rsidRDefault="008F6C41" w:rsidP="00BA4B87">
            <w:pPr>
              <w:pStyle w:val="Contenidodelatabla"/>
              <w:spacing w:line="276" w:lineRule="auto"/>
              <w:jc w:val="right"/>
              <w:rPr>
                <w:rFonts w:ascii="Arial" w:hAnsi="Arial" w:cs="Arial"/>
                <w:sz w:val="20"/>
                <w:szCs w:val="20"/>
              </w:rPr>
            </w:pPr>
            <w:r w:rsidRPr="00C637CD">
              <w:rPr>
                <w:rFonts w:ascii="Arial" w:hAnsi="Arial" w:cs="Arial"/>
                <w:sz w:val="20"/>
                <w:szCs w:val="20"/>
              </w:rPr>
              <w:t>0</w:t>
            </w:r>
          </w:p>
        </w:tc>
      </w:tr>
      <w:tr w:rsidR="00736E70" w:rsidRPr="00952792" w14:paraId="242859D3" w14:textId="77777777" w:rsidTr="00BF47A8">
        <w:tc>
          <w:tcPr>
            <w:tcW w:w="7938" w:type="dxa"/>
            <w:gridSpan w:val="2"/>
          </w:tcPr>
          <w:p w14:paraId="588EE181" w14:textId="77777777" w:rsidR="004E6ECC" w:rsidRPr="00952792" w:rsidRDefault="004E6ECC" w:rsidP="00BA4B87">
            <w:pPr>
              <w:pStyle w:val="Contenidodelatabla"/>
              <w:spacing w:line="276" w:lineRule="auto"/>
              <w:rPr>
                <w:rFonts w:ascii="Arial" w:hAnsi="Arial" w:cs="Arial"/>
                <w:sz w:val="20"/>
                <w:szCs w:val="20"/>
              </w:rPr>
            </w:pPr>
            <w:r w:rsidRPr="00952792">
              <w:rPr>
                <w:rFonts w:ascii="Arial" w:hAnsi="Arial" w:cs="Arial"/>
                <w:sz w:val="20"/>
                <w:szCs w:val="20"/>
              </w:rPr>
              <w:t xml:space="preserve">2.3    Disminución del Exceso de Estimaciones por Pérdida o Deterioro u </w:t>
            </w:r>
          </w:p>
        </w:tc>
        <w:tc>
          <w:tcPr>
            <w:tcW w:w="2268" w:type="dxa"/>
          </w:tcPr>
          <w:p w14:paraId="7C6E07A6" w14:textId="77777777" w:rsidR="004E6ECC" w:rsidRPr="00952792" w:rsidRDefault="008F6C41" w:rsidP="00BA4B87">
            <w:pPr>
              <w:pStyle w:val="Contenidodelatabla"/>
              <w:spacing w:line="276" w:lineRule="auto"/>
              <w:jc w:val="right"/>
              <w:rPr>
                <w:rFonts w:ascii="Arial" w:hAnsi="Arial" w:cs="Arial"/>
                <w:sz w:val="20"/>
                <w:szCs w:val="20"/>
              </w:rPr>
            </w:pPr>
            <w:r w:rsidRPr="00C637CD">
              <w:rPr>
                <w:rFonts w:ascii="Arial" w:hAnsi="Arial" w:cs="Arial"/>
                <w:sz w:val="20"/>
                <w:szCs w:val="20"/>
              </w:rPr>
              <w:t>0</w:t>
            </w:r>
          </w:p>
        </w:tc>
      </w:tr>
      <w:tr w:rsidR="00736E70" w:rsidRPr="00952792" w14:paraId="30DB26F4" w14:textId="77777777" w:rsidTr="00BF47A8">
        <w:tc>
          <w:tcPr>
            <w:tcW w:w="5387" w:type="dxa"/>
          </w:tcPr>
          <w:p w14:paraId="3B0ACA7F" w14:textId="77777777"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 xml:space="preserve">         Obsolescencia</w:t>
            </w:r>
          </w:p>
        </w:tc>
        <w:tc>
          <w:tcPr>
            <w:tcW w:w="2551" w:type="dxa"/>
          </w:tcPr>
          <w:p w14:paraId="2807319F"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37075F2E" w14:textId="77777777" w:rsidR="004E6ECC" w:rsidRPr="00952792" w:rsidRDefault="004E6ECC" w:rsidP="00BA4B87">
            <w:pPr>
              <w:pStyle w:val="Contenidodelatabla"/>
              <w:spacing w:line="276" w:lineRule="auto"/>
              <w:jc w:val="right"/>
              <w:rPr>
                <w:rFonts w:ascii="Arial" w:hAnsi="Arial" w:cs="Arial"/>
                <w:sz w:val="20"/>
                <w:szCs w:val="20"/>
              </w:rPr>
            </w:pPr>
          </w:p>
        </w:tc>
      </w:tr>
      <w:tr w:rsidR="00736E70" w:rsidRPr="00952792" w14:paraId="39C9E5D1" w14:textId="77777777" w:rsidTr="00BF47A8">
        <w:tc>
          <w:tcPr>
            <w:tcW w:w="5387" w:type="dxa"/>
            <w:vAlign w:val="center"/>
          </w:tcPr>
          <w:p w14:paraId="62721DCE"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2.4    Disminución del Exceso de Provisiones</w:t>
            </w:r>
          </w:p>
        </w:tc>
        <w:tc>
          <w:tcPr>
            <w:tcW w:w="2551" w:type="dxa"/>
          </w:tcPr>
          <w:p w14:paraId="4EEE4665"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260F7360" w14:textId="77777777" w:rsidR="004E6ECC" w:rsidRPr="00952792" w:rsidRDefault="008F6C41" w:rsidP="00BA4B87">
            <w:pPr>
              <w:pStyle w:val="Contenidodelatabla"/>
              <w:spacing w:line="276" w:lineRule="auto"/>
              <w:jc w:val="right"/>
              <w:rPr>
                <w:rFonts w:ascii="Arial" w:hAnsi="Arial" w:cs="Arial"/>
                <w:sz w:val="20"/>
                <w:szCs w:val="20"/>
              </w:rPr>
            </w:pPr>
            <w:r w:rsidRPr="00C637CD">
              <w:rPr>
                <w:rFonts w:ascii="Arial" w:hAnsi="Arial" w:cs="Arial"/>
                <w:sz w:val="20"/>
                <w:szCs w:val="20"/>
              </w:rPr>
              <w:t>0</w:t>
            </w:r>
          </w:p>
        </w:tc>
      </w:tr>
      <w:tr w:rsidR="00736E70" w:rsidRPr="00952792" w14:paraId="3B704BDF" w14:textId="77777777" w:rsidTr="00BF47A8">
        <w:tc>
          <w:tcPr>
            <w:tcW w:w="5387" w:type="dxa"/>
            <w:vAlign w:val="center"/>
          </w:tcPr>
          <w:p w14:paraId="118268C2"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2.5   </w:t>
            </w:r>
            <w:r w:rsidR="0094159E" w:rsidRPr="00952792">
              <w:rPr>
                <w:rFonts w:ascii="Arial" w:eastAsia="Times New Roman" w:hAnsi="Arial" w:cs="Arial"/>
                <w:sz w:val="20"/>
                <w:szCs w:val="20"/>
                <w:lang w:eastAsia="es-MX"/>
              </w:rPr>
              <w:t xml:space="preserve"> Otros I</w:t>
            </w:r>
            <w:r w:rsidRPr="00952792">
              <w:rPr>
                <w:rFonts w:ascii="Arial" w:eastAsia="Times New Roman" w:hAnsi="Arial" w:cs="Arial"/>
                <w:sz w:val="20"/>
                <w:szCs w:val="20"/>
                <w:lang w:eastAsia="es-MX"/>
              </w:rPr>
              <w:t>ngresos y Beneficios Varios</w:t>
            </w:r>
          </w:p>
        </w:tc>
        <w:tc>
          <w:tcPr>
            <w:tcW w:w="2551" w:type="dxa"/>
          </w:tcPr>
          <w:p w14:paraId="52F9882F"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49EA4545" w14:textId="373EF36E" w:rsidR="004E6ECC" w:rsidRPr="00952792" w:rsidRDefault="00BA069F" w:rsidP="00BA4B87">
            <w:pPr>
              <w:pStyle w:val="Contenidodelatabla"/>
              <w:spacing w:line="276" w:lineRule="auto"/>
              <w:jc w:val="right"/>
              <w:rPr>
                <w:rFonts w:ascii="Arial" w:hAnsi="Arial" w:cs="Arial"/>
                <w:sz w:val="20"/>
                <w:szCs w:val="20"/>
              </w:rPr>
            </w:pPr>
            <w:r>
              <w:rPr>
                <w:rFonts w:ascii="Arial" w:hAnsi="Arial" w:cs="Arial"/>
                <w:sz w:val="20"/>
                <w:szCs w:val="20"/>
              </w:rPr>
              <w:t>0.</w:t>
            </w:r>
            <w:r w:rsidR="007878DC">
              <w:rPr>
                <w:rFonts w:ascii="Arial" w:hAnsi="Arial" w:cs="Arial"/>
                <w:sz w:val="20"/>
                <w:szCs w:val="20"/>
              </w:rPr>
              <w:t>09</w:t>
            </w:r>
          </w:p>
        </w:tc>
      </w:tr>
      <w:tr w:rsidR="00736E70" w:rsidRPr="00952792" w14:paraId="340E592E" w14:textId="77777777" w:rsidTr="00BF47A8">
        <w:tc>
          <w:tcPr>
            <w:tcW w:w="5387" w:type="dxa"/>
            <w:vAlign w:val="center"/>
          </w:tcPr>
          <w:p w14:paraId="5E1B81C0"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2.6    Otros Ingresos Contables No Presupuestarios</w:t>
            </w:r>
          </w:p>
        </w:tc>
        <w:tc>
          <w:tcPr>
            <w:tcW w:w="2551" w:type="dxa"/>
          </w:tcPr>
          <w:p w14:paraId="604D977D"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1BB9701A" w14:textId="77777777" w:rsidR="004E6ECC" w:rsidRPr="00952792" w:rsidRDefault="008F6C41" w:rsidP="00BA4B87">
            <w:pPr>
              <w:pStyle w:val="Contenidodelatabla"/>
              <w:spacing w:line="276" w:lineRule="auto"/>
              <w:jc w:val="right"/>
              <w:rPr>
                <w:rFonts w:ascii="Arial" w:hAnsi="Arial" w:cs="Arial"/>
                <w:sz w:val="20"/>
                <w:szCs w:val="20"/>
              </w:rPr>
            </w:pPr>
            <w:r w:rsidRPr="00C637CD">
              <w:rPr>
                <w:rFonts w:ascii="Arial" w:hAnsi="Arial" w:cs="Arial"/>
                <w:sz w:val="20"/>
                <w:szCs w:val="20"/>
              </w:rPr>
              <w:t>0</w:t>
            </w:r>
          </w:p>
        </w:tc>
      </w:tr>
      <w:tr w:rsidR="00736E70" w:rsidRPr="00952792" w14:paraId="312B5A71" w14:textId="77777777" w:rsidTr="004E6ECC">
        <w:tc>
          <w:tcPr>
            <w:tcW w:w="5387" w:type="dxa"/>
          </w:tcPr>
          <w:p w14:paraId="25801B58" w14:textId="77777777" w:rsidR="004E6ECC" w:rsidRPr="00952792" w:rsidRDefault="004E6ECC" w:rsidP="00BA4B87">
            <w:pPr>
              <w:pStyle w:val="Contenidodelatabla"/>
              <w:spacing w:line="276" w:lineRule="auto"/>
              <w:jc w:val="both"/>
              <w:rPr>
                <w:rFonts w:ascii="Arial" w:hAnsi="Arial" w:cs="Arial"/>
                <w:sz w:val="6"/>
                <w:szCs w:val="6"/>
              </w:rPr>
            </w:pPr>
          </w:p>
        </w:tc>
        <w:tc>
          <w:tcPr>
            <w:tcW w:w="2551" w:type="dxa"/>
          </w:tcPr>
          <w:p w14:paraId="3EA5CC72" w14:textId="77777777" w:rsidR="004E6ECC" w:rsidRPr="00952792" w:rsidRDefault="004E6ECC" w:rsidP="00BA4B87">
            <w:pPr>
              <w:pStyle w:val="Contenidodelatabla"/>
              <w:spacing w:line="276" w:lineRule="auto"/>
              <w:jc w:val="right"/>
              <w:rPr>
                <w:rFonts w:ascii="Arial" w:hAnsi="Arial" w:cs="Arial"/>
                <w:sz w:val="6"/>
                <w:szCs w:val="6"/>
              </w:rPr>
            </w:pPr>
          </w:p>
        </w:tc>
        <w:tc>
          <w:tcPr>
            <w:tcW w:w="2268" w:type="dxa"/>
          </w:tcPr>
          <w:p w14:paraId="79A10435" w14:textId="77777777" w:rsidR="004E6ECC" w:rsidRPr="00952792" w:rsidRDefault="004E6ECC" w:rsidP="00BA4B87">
            <w:pPr>
              <w:pStyle w:val="Contenidodelatabla"/>
              <w:spacing w:line="276" w:lineRule="auto"/>
              <w:jc w:val="right"/>
              <w:rPr>
                <w:rFonts w:ascii="Arial" w:hAnsi="Arial" w:cs="Arial"/>
                <w:sz w:val="6"/>
                <w:szCs w:val="6"/>
              </w:rPr>
            </w:pPr>
          </w:p>
        </w:tc>
      </w:tr>
      <w:tr w:rsidR="00736E70" w:rsidRPr="00952792" w14:paraId="4D588AF9" w14:textId="77777777" w:rsidTr="004E6ECC">
        <w:tc>
          <w:tcPr>
            <w:tcW w:w="5387" w:type="dxa"/>
            <w:shd w:val="clear" w:color="auto" w:fill="E6E6E6"/>
          </w:tcPr>
          <w:p w14:paraId="67397E2F" w14:textId="77777777" w:rsidR="004E6ECC" w:rsidRPr="00952792" w:rsidRDefault="00E3125E"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3. </w:t>
            </w:r>
            <w:r w:rsidR="004E6ECC" w:rsidRPr="00952792">
              <w:rPr>
                <w:rFonts w:ascii="Arial" w:hAnsi="Arial" w:cs="Arial"/>
                <w:b/>
                <w:sz w:val="20"/>
                <w:szCs w:val="20"/>
              </w:rPr>
              <w:t>Menos Ingresos Presupuestarios No Contables</w:t>
            </w:r>
          </w:p>
        </w:tc>
        <w:tc>
          <w:tcPr>
            <w:tcW w:w="2551" w:type="dxa"/>
            <w:tcBorders>
              <w:right w:val="single" w:sz="8" w:space="0" w:color="FFFFFF" w:themeColor="background1"/>
            </w:tcBorders>
            <w:shd w:val="clear" w:color="auto" w:fill="E6E6E6"/>
          </w:tcPr>
          <w:p w14:paraId="23AAC8D0"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E6E6E6"/>
          </w:tcPr>
          <w:p w14:paraId="69E69114" w14:textId="57DC6D91" w:rsidR="004E6ECC" w:rsidRPr="00952792" w:rsidRDefault="001636B6" w:rsidP="00BA4B87">
            <w:pPr>
              <w:pStyle w:val="Contenidodelatabla"/>
              <w:spacing w:line="276" w:lineRule="auto"/>
              <w:jc w:val="right"/>
              <w:rPr>
                <w:rFonts w:ascii="Arial" w:hAnsi="Arial" w:cs="Arial"/>
                <w:b/>
                <w:sz w:val="20"/>
                <w:szCs w:val="20"/>
              </w:rPr>
            </w:pPr>
            <w:r w:rsidRPr="00C637CD">
              <w:rPr>
                <w:rFonts w:ascii="Arial" w:hAnsi="Arial" w:cs="Arial"/>
                <w:b/>
                <w:sz w:val="20"/>
                <w:szCs w:val="20"/>
              </w:rPr>
              <w:t>0</w:t>
            </w:r>
          </w:p>
        </w:tc>
      </w:tr>
      <w:tr w:rsidR="00736E70" w:rsidRPr="00952792" w14:paraId="6B4556BA" w14:textId="77777777" w:rsidTr="00BF47A8">
        <w:tc>
          <w:tcPr>
            <w:tcW w:w="5387" w:type="dxa"/>
          </w:tcPr>
          <w:p w14:paraId="58D86313" w14:textId="77777777"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3.1    Aprovechamientos Patrimoniales</w:t>
            </w:r>
          </w:p>
        </w:tc>
        <w:tc>
          <w:tcPr>
            <w:tcW w:w="2551" w:type="dxa"/>
          </w:tcPr>
          <w:p w14:paraId="005DA9F8"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244E4F4F" w14:textId="77777777" w:rsidR="004E6ECC" w:rsidRPr="00952792" w:rsidRDefault="008B4BE7" w:rsidP="00BA4B87">
            <w:pPr>
              <w:pStyle w:val="Contenidodelatabla"/>
              <w:spacing w:line="276" w:lineRule="auto"/>
              <w:jc w:val="right"/>
              <w:rPr>
                <w:rFonts w:ascii="Arial" w:hAnsi="Arial" w:cs="Arial"/>
                <w:sz w:val="20"/>
                <w:szCs w:val="20"/>
              </w:rPr>
            </w:pPr>
            <w:r w:rsidRPr="00C637CD">
              <w:rPr>
                <w:rFonts w:ascii="Arial" w:hAnsi="Arial" w:cs="Arial"/>
                <w:sz w:val="20"/>
                <w:szCs w:val="20"/>
              </w:rPr>
              <w:t>0</w:t>
            </w:r>
          </w:p>
        </w:tc>
      </w:tr>
      <w:tr w:rsidR="00736E70" w:rsidRPr="00952792" w14:paraId="3F59CD16" w14:textId="77777777" w:rsidTr="00BF47A8">
        <w:tc>
          <w:tcPr>
            <w:tcW w:w="5387" w:type="dxa"/>
            <w:vAlign w:val="center"/>
          </w:tcPr>
          <w:p w14:paraId="5E1CFB4E"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Pr="00952792">
              <w:rPr>
                <w:rFonts w:ascii="Arial" w:eastAsia="Times New Roman" w:hAnsi="Arial" w:cs="Arial"/>
                <w:sz w:val="20"/>
                <w:szCs w:val="20"/>
                <w:lang w:eastAsia="es-MX"/>
              </w:rPr>
              <w:t>Ingresos Derivados de Financiamientos</w:t>
            </w:r>
          </w:p>
        </w:tc>
        <w:tc>
          <w:tcPr>
            <w:tcW w:w="2551" w:type="dxa"/>
          </w:tcPr>
          <w:p w14:paraId="18E1C22B"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27E2B581" w14:textId="77777777" w:rsidR="004E6ECC" w:rsidRPr="00952792" w:rsidRDefault="008F6C41" w:rsidP="00BA4B87">
            <w:pPr>
              <w:pStyle w:val="Contenidodelatabla"/>
              <w:spacing w:line="276" w:lineRule="auto"/>
              <w:jc w:val="right"/>
              <w:rPr>
                <w:rFonts w:ascii="Arial" w:hAnsi="Arial" w:cs="Arial"/>
                <w:sz w:val="20"/>
                <w:szCs w:val="20"/>
              </w:rPr>
            </w:pPr>
            <w:r w:rsidRPr="00C637CD">
              <w:rPr>
                <w:rFonts w:ascii="Arial" w:hAnsi="Arial" w:cs="Arial"/>
                <w:sz w:val="20"/>
                <w:szCs w:val="20"/>
              </w:rPr>
              <w:t>0</w:t>
            </w:r>
          </w:p>
        </w:tc>
      </w:tr>
      <w:tr w:rsidR="00736E70" w:rsidRPr="00952792" w14:paraId="4270A00C" w14:textId="77777777" w:rsidTr="00984D58">
        <w:tc>
          <w:tcPr>
            <w:tcW w:w="5387" w:type="dxa"/>
            <w:tcBorders>
              <w:bottom w:val="single" w:sz="12" w:space="0" w:color="auto"/>
            </w:tcBorders>
            <w:vAlign w:val="center"/>
          </w:tcPr>
          <w:p w14:paraId="731D99CF"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3.3    </w:t>
            </w:r>
            <w:r w:rsidR="008F6C41" w:rsidRPr="00952792">
              <w:rPr>
                <w:rFonts w:ascii="Arial" w:eastAsia="Times New Roman" w:hAnsi="Arial" w:cs="Arial"/>
                <w:sz w:val="20"/>
                <w:szCs w:val="20"/>
                <w:lang w:eastAsia="es-MX"/>
              </w:rPr>
              <w:t xml:space="preserve">Otros </w:t>
            </w:r>
            <w:r w:rsidR="0094159E" w:rsidRPr="00952792">
              <w:rPr>
                <w:rFonts w:ascii="Arial" w:eastAsia="Times New Roman" w:hAnsi="Arial" w:cs="Arial"/>
                <w:sz w:val="20"/>
                <w:szCs w:val="20"/>
                <w:lang w:eastAsia="es-MX"/>
              </w:rPr>
              <w:t>I</w:t>
            </w:r>
            <w:r w:rsidR="008F6C41" w:rsidRPr="00952792">
              <w:rPr>
                <w:rFonts w:ascii="Arial" w:eastAsia="Times New Roman" w:hAnsi="Arial" w:cs="Arial"/>
                <w:sz w:val="20"/>
                <w:szCs w:val="20"/>
                <w:lang w:eastAsia="es-MX"/>
              </w:rPr>
              <w:t>ngresos Presupuestarios N</w:t>
            </w:r>
            <w:r w:rsidRPr="00952792">
              <w:rPr>
                <w:rFonts w:ascii="Arial" w:eastAsia="Times New Roman" w:hAnsi="Arial" w:cs="Arial"/>
                <w:sz w:val="20"/>
                <w:szCs w:val="20"/>
                <w:lang w:eastAsia="es-MX"/>
              </w:rPr>
              <w:t>o Contables</w:t>
            </w:r>
          </w:p>
        </w:tc>
        <w:tc>
          <w:tcPr>
            <w:tcW w:w="2551" w:type="dxa"/>
            <w:tcBorders>
              <w:bottom w:val="single" w:sz="12" w:space="0" w:color="auto"/>
            </w:tcBorders>
          </w:tcPr>
          <w:p w14:paraId="51A28BB7"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bottom w:val="single" w:sz="12" w:space="0" w:color="auto"/>
            </w:tcBorders>
          </w:tcPr>
          <w:p w14:paraId="63D6CC83" w14:textId="063FE4E0" w:rsidR="004E6ECC" w:rsidRPr="00952792" w:rsidRDefault="001636B6" w:rsidP="00BA4B87">
            <w:pPr>
              <w:pStyle w:val="Contenidodelatabla"/>
              <w:spacing w:line="276" w:lineRule="auto"/>
              <w:jc w:val="right"/>
              <w:rPr>
                <w:rFonts w:ascii="Arial" w:hAnsi="Arial" w:cs="Arial"/>
                <w:sz w:val="20"/>
                <w:szCs w:val="20"/>
              </w:rPr>
            </w:pPr>
            <w:r w:rsidRPr="00C637CD">
              <w:rPr>
                <w:rFonts w:ascii="Arial" w:hAnsi="Arial" w:cs="Arial"/>
                <w:sz w:val="20"/>
                <w:szCs w:val="20"/>
              </w:rPr>
              <w:t>0</w:t>
            </w:r>
          </w:p>
        </w:tc>
      </w:tr>
      <w:tr w:rsidR="00736E70" w:rsidRPr="00952792" w14:paraId="1A2DF0F1" w14:textId="77777777" w:rsidTr="00984D58">
        <w:tc>
          <w:tcPr>
            <w:tcW w:w="5387" w:type="dxa"/>
            <w:tcBorders>
              <w:top w:val="single" w:sz="12" w:space="0" w:color="auto"/>
            </w:tcBorders>
            <w:vAlign w:val="center"/>
          </w:tcPr>
          <w:p w14:paraId="75B8B9C2" w14:textId="77777777" w:rsidR="00984D58" w:rsidRPr="00952792" w:rsidRDefault="00984D58" w:rsidP="00BA4B87">
            <w:pPr>
              <w:spacing w:line="276" w:lineRule="auto"/>
              <w:rPr>
                <w:rFonts w:ascii="Arial" w:eastAsia="Times New Roman" w:hAnsi="Arial" w:cs="Arial"/>
                <w:sz w:val="2"/>
                <w:szCs w:val="2"/>
                <w:lang w:eastAsia="es-MX"/>
              </w:rPr>
            </w:pPr>
          </w:p>
        </w:tc>
        <w:tc>
          <w:tcPr>
            <w:tcW w:w="2551" w:type="dxa"/>
            <w:tcBorders>
              <w:top w:val="single" w:sz="12" w:space="0" w:color="auto"/>
            </w:tcBorders>
          </w:tcPr>
          <w:p w14:paraId="4ABB39AB" w14:textId="77777777" w:rsidR="00984D58" w:rsidRPr="00952792" w:rsidRDefault="00984D58"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0BA02812" w14:textId="77777777" w:rsidR="00984D58" w:rsidRPr="00952792" w:rsidRDefault="00984D58" w:rsidP="00BA4B87">
            <w:pPr>
              <w:pStyle w:val="Contenidodelatabla"/>
              <w:spacing w:line="276" w:lineRule="auto"/>
              <w:jc w:val="right"/>
              <w:rPr>
                <w:rFonts w:ascii="Arial" w:hAnsi="Arial" w:cs="Arial"/>
                <w:sz w:val="2"/>
                <w:szCs w:val="2"/>
              </w:rPr>
            </w:pPr>
          </w:p>
        </w:tc>
      </w:tr>
      <w:tr w:rsidR="00736E70" w:rsidRPr="00952792" w14:paraId="1F980B5B" w14:textId="77777777" w:rsidTr="008F6C41">
        <w:tc>
          <w:tcPr>
            <w:tcW w:w="5387" w:type="dxa"/>
            <w:vAlign w:val="center"/>
          </w:tcPr>
          <w:p w14:paraId="6F80FC14" w14:textId="77777777" w:rsidR="00831F0E" w:rsidRPr="00952792" w:rsidRDefault="00831F0E" w:rsidP="00BA4B87">
            <w:pPr>
              <w:spacing w:line="276" w:lineRule="auto"/>
              <w:rPr>
                <w:rFonts w:ascii="Arial" w:eastAsia="Times New Roman" w:hAnsi="Arial" w:cs="Arial"/>
                <w:sz w:val="2"/>
                <w:szCs w:val="2"/>
                <w:lang w:eastAsia="es-MX"/>
              </w:rPr>
            </w:pPr>
          </w:p>
        </w:tc>
        <w:tc>
          <w:tcPr>
            <w:tcW w:w="2551" w:type="dxa"/>
          </w:tcPr>
          <w:p w14:paraId="425383C0" w14:textId="77777777" w:rsidR="00831F0E" w:rsidRPr="00952792" w:rsidRDefault="00831F0E" w:rsidP="00BA4B87">
            <w:pPr>
              <w:pStyle w:val="Contenidodelatabla"/>
              <w:spacing w:line="276" w:lineRule="auto"/>
              <w:jc w:val="right"/>
              <w:rPr>
                <w:rFonts w:ascii="Arial" w:hAnsi="Arial" w:cs="Arial"/>
                <w:sz w:val="2"/>
                <w:szCs w:val="2"/>
              </w:rPr>
            </w:pPr>
          </w:p>
        </w:tc>
        <w:tc>
          <w:tcPr>
            <w:tcW w:w="2268" w:type="dxa"/>
          </w:tcPr>
          <w:p w14:paraId="18F23997" w14:textId="77777777" w:rsidR="00831F0E" w:rsidRPr="00952792" w:rsidRDefault="00831F0E" w:rsidP="00BA4B87">
            <w:pPr>
              <w:pStyle w:val="Contenidodelatabla"/>
              <w:spacing w:line="276" w:lineRule="auto"/>
              <w:jc w:val="right"/>
              <w:rPr>
                <w:rFonts w:ascii="Arial" w:hAnsi="Arial" w:cs="Arial"/>
                <w:sz w:val="2"/>
                <w:szCs w:val="2"/>
              </w:rPr>
            </w:pPr>
          </w:p>
        </w:tc>
      </w:tr>
      <w:tr w:rsidR="00736E70" w:rsidRPr="00952792" w14:paraId="174BD70F" w14:textId="77777777" w:rsidTr="00497541">
        <w:tc>
          <w:tcPr>
            <w:tcW w:w="5387" w:type="dxa"/>
            <w:tcBorders>
              <w:bottom w:val="single" w:sz="8" w:space="0" w:color="auto"/>
            </w:tcBorders>
            <w:shd w:val="clear" w:color="auto" w:fill="939395"/>
          </w:tcPr>
          <w:p w14:paraId="26F87010" w14:textId="77777777" w:rsidR="008F6C41" w:rsidRPr="00952792" w:rsidRDefault="008F6C41"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 xml:space="preserve">4. Total de Ingresos </w:t>
            </w:r>
            <w:r w:rsidR="00E3125E" w:rsidRPr="00952792">
              <w:rPr>
                <w:rFonts w:ascii="Arial" w:hAnsi="Arial" w:cs="Arial"/>
                <w:b/>
                <w:sz w:val="20"/>
                <w:szCs w:val="20"/>
              </w:rPr>
              <w:t>Contables</w:t>
            </w:r>
          </w:p>
        </w:tc>
        <w:tc>
          <w:tcPr>
            <w:tcW w:w="2551" w:type="dxa"/>
            <w:tcBorders>
              <w:bottom w:val="single" w:sz="8" w:space="0" w:color="auto"/>
              <w:right w:val="single" w:sz="8" w:space="0" w:color="FFFFFF" w:themeColor="background1"/>
            </w:tcBorders>
            <w:shd w:val="clear" w:color="auto" w:fill="939395"/>
          </w:tcPr>
          <w:p w14:paraId="23EFCCA9" w14:textId="77777777" w:rsidR="008F6C41" w:rsidRPr="00952792" w:rsidRDefault="008F6C41" w:rsidP="00BA4B87">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shd w:val="clear" w:color="auto" w:fill="939395"/>
          </w:tcPr>
          <w:p w14:paraId="418B47BC" w14:textId="30FE9C32" w:rsidR="008F6C41" w:rsidRPr="00952792" w:rsidRDefault="008F6C41" w:rsidP="001636B6">
            <w:pPr>
              <w:pStyle w:val="Contenidodelatabla"/>
              <w:spacing w:line="276" w:lineRule="auto"/>
              <w:jc w:val="right"/>
              <w:rPr>
                <w:rFonts w:ascii="Arial" w:hAnsi="Arial" w:cs="Arial"/>
                <w:b/>
                <w:sz w:val="20"/>
                <w:szCs w:val="20"/>
              </w:rPr>
            </w:pPr>
            <w:r w:rsidRPr="00952792">
              <w:rPr>
                <w:rFonts w:ascii="Arial" w:hAnsi="Arial" w:cs="Arial"/>
                <w:b/>
                <w:sz w:val="20"/>
                <w:szCs w:val="20"/>
              </w:rPr>
              <w:t>$</w:t>
            </w:r>
            <w:r w:rsidR="00B0449F" w:rsidRPr="00952792">
              <w:rPr>
                <w:rFonts w:ascii="Arial" w:hAnsi="Arial" w:cs="Arial"/>
                <w:b/>
                <w:sz w:val="20"/>
                <w:szCs w:val="20"/>
              </w:rPr>
              <w:t xml:space="preserve"> </w:t>
            </w:r>
            <w:r w:rsidR="007878DC">
              <w:rPr>
                <w:rFonts w:ascii="Arial" w:hAnsi="Arial" w:cs="Arial"/>
                <w:b/>
                <w:sz w:val="20"/>
                <w:szCs w:val="20"/>
              </w:rPr>
              <w:t>349,193,101.85</w:t>
            </w:r>
          </w:p>
        </w:tc>
      </w:tr>
    </w:tbl>
    <w:p w14:paraId="3752E31D" w14:textId="77777777" w:rsidR="00B268EF" w:rsidRDefault="00B268EF" w:rsidP="00B268EF">
      <w:pPr>
        <w:pStyle w:val="Textoindependiente"/>
        <w:rPr>
          <w:lang w:val="es-ES"/>
        </w:rPr>
      </w:pPr>
    </w:p>
    <w:p w14:paraId="7DF2C837" w14:textId="57D73301" w:rsidR="00B268EF" w:rsidRDefault="00B268EF" w:rsidP="00B268EF">
      <w:pPr>
        <w:pStyle w:val="Textoindependiente"/>
        <w:rPr>
          <w:lang w:val="es-ES"/>
        </w:rPr>
      </w:pPr>
    </w:p>
    <w:p w14:paraId="75CC9BE1" w14:textId="2A4A928A" w:rsidR="00E84973" w:rsidRDefault="00E84973" w:rsidP="00B268EF">
      <w:pPr>
        <w:pStyle w:val="Textoindependiente"/>
        <w:rPr>
          <w:lang w:val="es-ES"/>
        </w:rPr>
      </w:pPr>
    </w:p>
    <w:p w14:paraId="09E492CD" w14:textId="11E0A3EB" w:rsidR="00E84973" w:rsidRDefault="00E84973" w:rsidP="00B268EF">
      <w:pPr>
        <w:pStyle w:val="Textoindependiente"/>
        <w:rPr>
          <w:lang w:val="es-ES"/>
        </w:rPr>
      </w:pPr>
    </w:p>
    <w:p w14:paraId="71FD388C" w14:textId="64989E05" w:rsidR="00E84973" w:rsidRDefault="00E84973" w:rsidP="00B268EF">
      <w:pPr>
        <w:pStyle w:val="Textoindependiente"/>
        <w:rPr>
          <w:lang w:val="es-ES"/>
        </w:rPr>
      </w:pPr>
    </w:p>
    <w:p w14:paraId="4DF30E7E" w14:textId="76085172" w:rsidR="00E84973" w:rsidRDefault="00E84973" w:rsidP="00B268EF">
      <w:pPr>
        <w:pStyle w:val="Textoindependiente"/>
        <w:rPr>
          <w:lang w:val="es-ES"/>
        </w:rPr>
      </w:pPr>
    </w:p>
    <w:p w14:paraId="38298610" w14:textId="17FE755D" w:rsidR="00E84973" w:rsidRDefault="00E84973" w:rsidP="00B268EF">
      <w:pPr>
        <w:pStyle w:val="Textoindependiente"/>
        <w:rPr>
          <w:lang w:val="es-ES"/>
        </w:rPr>
      </w:pPr>
    </w:p>
    <w:p w14:paraId="17E935DF" w14:textId="470DF159" w:rsidR="00E84973" w:rsidRDefault="00E84973" w:rsidP="00B268EF">
      <w:pPr>
        <w:pStyle w:val="Textoindependiente"/>
        <w:rPr>
          <w:lang w:val="es-ES"/>
        </w:rPr>
      </w:pPr>
    </w:p>
    <w:p w14:paraId="7CF0B35A" w14:textId="37EA879E" w:rsidR="00E84973" w:rsidRDefault="00E84973" w:rsidP="00B268EF">
      <w:pPr>
        <w:pStyle w:val="Textoindependiente"/>
        <w:rPr>
          <w:lang w:val="es-ES"/>
        </w:rPr>
      </w:pPr>
    </w:p>
    <w:p w14:paraId="3B617970" w14:textId="24252E8A" w:rsidR="00E84973" w:rsidRDefault="00E84973" w:rsidP="00B268EF">
      <w:pPr>
        <w:pStyle w:val="Textoindependiente"/>
        <w:rPr>
          <w:lang w:val="es-ES"/>
        </w:rPr>
      </w:pPr>
    </w:p>
    <w:p w14:paraId="41773761" w14:textId="77777777" w:rsidR="00E84973" w:rsidRDefault="00E84973" w:rsidP="00B268EF">
      <w:pPr>
        <w:pStyle w:val="Textoindependiente"/>
        <w:rPr>
          <w:lang w:val="es-ES"/>
        </w:rPr>
      </w:pPr>
    </w:p>
    <w:p w14:paraId="58A6BF90" w14:textId="77777777" w:rsidR="009A0757" w:rsidRPr="00B268EF" w:rsidRDefault="009A0757" w:rsidP="00B268EF">
      <w:pPr>
        <w:pStyle w:val="Textoindependiente"/>
        <w:rPr>
          <w:lang w:val="es-ES"/>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5387"/>
        <w:gridCol w:w="2551"/>
        <w:gridCol w:w="2268"/>
      </w:tblGrid>
      <w:tr w:rsidR="004E36DB" w:rsidRPr="00497541" w14:paraId="17811EBC" w14:textId="77777777" w:rsidTr="00022FA4">
        <w:tc>
          <w:tcPr>
            <w:tcW w:w="10206" w:type="dxa"/>
            <w:gridSpan w:val="3"/>
            <w:shd w:val="clear" w:color="auto" w:fill="AE192D"/>
            <w:vAlign w:val="center"/>
          </w:tcPr>
          <w:p w14:paraId="38B9C0A6" w14:textId="032E9BD7" w:rsidR="004E36DB" w:rsidRPr="00497541" w:rsidRDefault="001A35E5" w:rsidP="00022FA4">
            <w:pPr>
              <w:spacing w:line="276" w:lineRule="auto"/>
              <w:jc w:val="center"/>
              <w:rPr>
                <w:rFonts w:ascii="Arial" w:eastAsia="Times New Roman" w:hAnsi="Arial" w:cs="Arial"/>
                <w:b/>
                <w:bCs/>
                <w:color w:val="FFFFFF" w:themeColor="background1"/>
                <w:sz w:val="20"/>
                <w:szCs w:val="20"/>
                <w:lang w:eastAsia="es-MX"/>
              </w:rPr>
            </w:pPr>
            <w:r>
              <w:rPr>
                <w:rFonts w:ascii="Arial" w:eastAsia="Times New Roman" w:hAnsi="Arial" w:cs="Arial"/>
                <w:b/>
                <w:bCs/>
                <w:color w:val="FFFFFF" w:themeColor="background1"/>
                <w:sz w:val="20"/>
                <w:szCs w:val="20"/>
                <w:lang w:eastAsia="es-MX"/>
              </w:rPr>
              <w:t>SECRETARÍA DE INFRAESTRUCTURA</w:t>
            </w:r>
          </w:p>
          <w:p w14:paraId="49208323" w14:textId="77777777" w:rsidR="004E36DB" w:rsidRPr="00497541" w:rsidRDefault="004E36DB" w:rsidP="00022FA4">
            <w:pPr>
              <w:spacing w:line="276" w:lineRule="auto"/>
              <w:jc w:val="center"/>
              <w:rPr>
                <w:rFonts w:ascii="Arial" w:eastAsia="Times New Roman" w:hAnsi="Arial" w:cs="Arial"/>
                <w:b/>
                <w:bCs/>
                <w:color w:val="FFFFFF" w:themeColor="background1"/>
                <w:sz w:val="20"/>
                <w:szCs w:val="20"/>
                <w:lang w:eastAsia="es-MX"/>
              </w:rPr>
            </w:pPr>
            <w:r w:rsidRPr="00497541">
              <w:rPr>
                <w:rFonts w:ascii="Arial" w:eastAsia="Times New Roman" w:hAnsi="Arial" w:cs="Arial"/>
                <w:b/>
                <w:bCs/>
                <w:color w:val="FFFFFF" w:themeColor="background1"/>
                <w:sz w:val="20"/>
                <w:szCs w:val="20"/>
                <w:lang w:eastAsia="es-MX"/>
              </w:rPr>
              <w:t>CONCILIACIÓN ENTRE LOS EGRESOS PRESUPUESTARIOS Y LOS GASTOS CONTABLES</w:t>
            </w:r>
          </w:p>
          <w:p w14:paraId="7F539F97" w14:textId="3E036B1C" w:rsidR="004E36DB" w:rsidRPr="00497541" w:rsidRDefault="004E36DB" w:rsidP="00022FA4">
            <w:pPr>
              <w:spacing w:line="276" w:lineRule="auto"/>
              <w:jc w:val="center"/>
              <w:rPr>
                <w:rFonts w:ascii="Arial" w:eastAsia="Times New Roman" w:hAnsi="Arial" w:cs="Arial"/>
                <w:b/>
                <w:bCs/>
                <w:color w:val="FFFFFF" w:themeColor="background1"/>
                <w:sz w:val="20"/>
                <w:szCs w:val="20"/>
                <w:lang w:eastAsia="es-MX"/>
              </w:rPr>
            </w:pPr>
            <w:r w:rsidRPr="00497541">
              <w:rPr>
                <w:rFonts w:ascii="Arial" w:eastAsia="Times New Roman" w:hAnsi="Arial" w:cs="Arial"/>
                <w:b/>
                <w:bCs/>
                <w:color w:val="FFFFFF" w:themeColor="background1"/>
                <w:sz w:val="20"/>
                <w:szCs w:val="20"/>
                <w:lang w:eastAsia="es-MX"/>
              </w:rPr>
              <w:t xml:space="preserve">DEL </w:t>
            </w:r>
            <w:r w:rsidR="00E85C5B">
              <w:rPr>
                <w:rFonts w:ascii="Arial" w:eastAsia="Times New Roman" w:hAnsi="Arial" w:cs="Arial"/>
                <w:b/>
                <w:bCs/>
                <w:color w:val="FFFFFF" w:themeColor="background1"/>
                <w:sz w:val="20"/>
                <w:szCs w:val="20"/>
                <w:lang w:eastAsia="es-MX"/>
              </w:rPr>
              <w:t>08 AL 31</w:t>
            </w:r>
            <w:r w:rsidR="00975591">
              <w:rPr>
                <w:rFonts w:ascii="Arial" w:eastAsia="Times New Roman" w:hAnsi="Arial" w:cs="Arial"/>
                <w:b/>
                <w:bCs/>
                <w:color w:val="FFFFFF" w:themeColor="background1"/>
                <w:sz w:val="20"/>
                <w:szCs w:val="20"/>
                <w:lang w:eastAsia="es-MX"/>
              </w:rPr>
              <w:t xml:space="preserve"> </w:t>
            </w:r>
            <w:r w:rsidR="001F5296">
              <w:rPr>
                <w:rFonts w:ascii="Arial" w:eastAsia="Times New Roman" w:hAnsi="Arial" w:cs="Arial"/>
                <w:b/>
                <w:bCs/>
                <w:color w:val="FFFFFF" w:themeColor="background1"/>
                <w:sz w:val="20"/>
                <w:szCs w:val="20"/>
                <w:lang w:eastAsia="es-MX"/>
              </w:rPr>
              <w:t>DE DIC</w:t>
            </w:r>
            <w:r w:rsidR="00E85C5B">
              <w:rPr>
                <w:rFonts w:ascii="Arial" w:eastAsia="Times New Roman" w:hAnsi="Arial" w:cs="Arial"/>
                <w:b/>
                <w:bCs/>
                <w:color w:val="FFFFFF" w:themeColor="background1"/>
                <w:sz w:val="20"/>
                <w:szCs w:val="20"/>
                <w:lang w:eastAsia="es-MX"/>
              </w:rPr>
              <w:t>I</w:t>
            </w:r>
            <w:r w:rsidR="001F5296">
              <w:rPr>
                <w:rFonts w:ascii="Arial" w:eastAsia="Times New Roman" w:hAnsi="Arial" w:cs="Arial"/>
                <w:b/>
                <w:bCs/>
                <w:color w:val="FFFFFF" w:themeColor="background1"/>
                <w:sz w:val="20"/>
                <w:szCs w:val="20"/>
                <w:lang w:eastAsia="es-MX"/>
              </w:rPr>
              <w:t>EMBRE</w:t>
            </w:r>
            <w:r w:rsidRPr="00497541">
              <w:rPr>
                <w:rFonts w:ascii="Arial" w:eastAsia="Times New Roman" w:hAnsi="Arial" w:cs="Arial"/>
                <w:b/>
                <w:bCs/>
                <w:color w:val="FFFFFF" w:themeColor="background1"/>
                <w:sz w:val="20"/>
                <w:szCs w:val="20"/>
                <w:lang w:eastAsia="es-MX"/>
              </w:rPr>
              <w:t xml:space="preserve"> DE 2024</w:t>
            </w:r>
          </w:p>
          <w:p w14:paraId="461E67CE" w14:textId="77777777" w:rsidR="004E36DB" w:rsidRPr="00497541" w:rsidRDefault="004E36DB" w:rsidP="00022FA4">
            <w:pPr>
              <w:spacing w:line="276" w:lineRule="auto"/>
              <w:jc w:val="center"/>
              <w:rPr>
                <w:rFonts w:ascii="Arial" w:eastAsia="Times New Roman" w:hAnsi="Arial" w:cs="Arial"/>
                <w:bCs/>
                <w:color w:val="FFFFFF" w:themeColor="background1"/>
                <w:sz w:val="20"/>
                <w:szCs w:val="20"/>
                <w:lang w:eastAsia="es-MX"/>
              </w:rPr>
            </w:pPr>
            <w:r w:rsidRPr="00497541">
              <w:rPr>
                <w:rFonts w:ascii="Arial" w:eastAsia="Times New Roman" w:hAnsi="Arial" w:cs="Arial"/>
                <w:bCs/>
                <w:color w:val="FFFFFF" w:themeColor="background1"/>
                <w:sz w:val="20"/>
                <w:szCs w:val="20"/>
                <w:lang w:eastAsia="es-MX"/>
              </w:rPr>
              <w:t>( Cifras en Pesos )</w:t>
            </w:r>
          </w:p>
        </w:tc>
      </w:tr>
      <w:tr w:rsidR="004E36DB" w:rsidRPr="00952792" w14:paraId="597C6898" w14:textId="77777777" w:rsidTr="00022FA4">
        <w:trPr>
          <w:trHeight w:val="297"/>
        </w:trPr>
        <w:tc>
          <w:tcPr>
            <w:tcW w:w="7938" w:type="dxa"/>
            <w:gridSpan w:val="2"/>
            <w:tcBorders>
              <w:right w:val="single" w:sz="4" w:space="0" w:color="FFFFFF" w:themeColor="background1"/>
            </w:tcBorders>
            <w:shd w:val="clear" w:color="auto" w:fill="D3C2B4"/>
          </w:tcPr>
          <w:p w14:paraId="4F84BE0E" w14:textId="77777777" w:rsidR="004E36DB" w:rsidRPr="00952792" w:rsidRDefault="004E36DB" w:rsidP="00022FA4">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FFFFFF" w:themeColor="background1"/>
            </w:tcBorders>
            <w:shd w:val="clear" w:color="auto" w:fill="D3C2B4"/>
          </w:tcPr>
          <w:p w14:paraId="327BFBEC" w14:textId="77777777" w:rsidR="004E36DB" w:rsidRPr="00952792" w:rsidRDefault="004E36DB" w:rsidP="00022FA4">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r>
      <w:tr w:rsidR="004E36DB" w:rsidRPr="00952792" w14:paraId="0DF389F3" w14:textId="77777777" w:rsidTr="00022FA4">
        <w:tc>
          <w:tcPr>
            <w:tcW w:w="7938" w:type="dxa"/>
            <w:gridSpan w:val="2"/>
            <w:tcBorders>
              <w:right w:val="single" w:sz="4" w:space="0" w:color="FFFFFF" w:themeColor="background1"/>
            </w:tcBorders>
            <w:shd w:val="clear" w:color="auto" w:fill="FFFFFF" w:themeFill="background1"/>
          </w:tcPr>
          <w:p w14:paraId="14C58396" w14:textId="77777777" w:rsidR="004E36DB" w:rsidRPr="00952792" w:rsidRDefault="004E36DB" w:rsidP="00022FA4">
            <w:pPr>
              <w:tabs>
                <w:tab w:val="left" w:pos="917"/>
                <w:tab w:val="left" w:pos="2167"/>
              </w:tabs>
              <w:spacing w:line="276" w:lineRule="auto"/>
              <w:jc w:val="center"/>
              <w:rPr>
                <w:rFonts w:ascii="Arial" w:hAnsi="Arial" w:cs="Arial"/>
                <w:b/>
                <w:sz w:val="2"/>
                <w:szCs w:val="2"/>
              </w:rPr>
            </w:pPr>
          </w:p>
        </w:tc>
        <w:tc>
          <w:tcPr>
            <w:tcW w:w="2268" w:type="dxa"/>
            <w:tcBorders>
              <w:left w:val="single" w:sz="4" w:space="0" w:color="FFFFFF" w:themeColor="background1"/>
            </w:tcBorders>
            <w:shd w:val="clear" w:color="auto" w:fill="FFFFFF" w:themeFill="background1"/>
          </w:tcPr>
          <w:p w14:paraId="7855C856" w14:textId="77777777" w:rsidR="004E36DB" w:rsidRPr="00952792" w:rsidRDefault="004E36DB" w:rsidP="00022FA4">
            <w:pPr>
              <w:tabs>
                <w:tab w:val="left" w:pos="917"/>
                <w:tab w:val="left" w:pos="2167"/>
              </w:tabs>
              <w:spacing w:line="276" w:lineRule="auto"/>
              <w:jc w:val="center"/>
              <w:rPr>
                <w:rFonts w:ascii="Arial" w:hAnsi="Arial" w:cs="Arial"/>
                <w:b/>
                <w:sz w:val="2"/>
                <w:szCs w:val="2"/>
              </w:rPr>
            </w:pPr>
          </w:p>
        </w:tc>
      </w:tr>
      <w:tr w:rsidR="004E36DB" w:rsidRPr="00952792" w14:paraId="54262AA9" w14:textId="77777777" w:rsidTr="00022FA4">
        <w:tc>
          <w:tcPr>
            <w:tcW w:w="7938" w:type="dxa"/>
            <w:gridSpan w:val="2"/>
            <w:tcBorders>
              <w:right w:val="single" w:sz="4" w:space="0" w:color="FFFFFF" w:themeColor="background1"/>
            </w:tcBorders>
            <w:shd w:val="clear" w:color="auto" w:fill="C4AE9C"/>
          </w:tcPr>
          <w:p w14:paraId="52FFE8BF" w14:textId="77777777" w:rsidR="004E36DB" w:rsidRPr="00952792" w:rsidRDefault="004E36DB" w:rsidP="00022FA4">
            <w:pPr>
              <w:tabs>
                <w:tab w:val="left" w:pos="917"/>
                <w:tab w:val="left" w:pos="2167"/>
              </w:tabs>
              <w:spacing w:line="276" w:lineRule="auto"/>
              <w:rPr>
                <w:rFonts w:ascii="Arial" w:hAnsi="Arial" w:cs="Arial"/>
                <w:b/>
                <w:sz w:val="20"/>
                <w:szCs w:val="20"/>
              </w:rPr>
            </w:pPr>
            <w:r w:rsidRPr="00952792">
              <w:rPr>
                <w:rFonts w:ascii="Arial" w:hAnsi="Arial" w:cs="Arial"/>
                <w:b/>
                <w:sz w:val="20"/>
                <w:szCs w:val="20"/>
              </w:rPr>
              <w:t>1. Total de Egresos Presupuestarios</w:t>
            </w:r>
          </w:p>
        </w:tc>
        <w:tc>
          <w:tcPr>
            <w:tcW w:w="2268" w:type="dxa"/>
            <w:tcBorders>
              <w:left w:val="single" w:sz="4" w:space="0" w:color="FFFFFF" w:themeColor="background1"/>
            </w:tcBorders>
            <w:shd w:val="clear" w:color="auto" w:fill="C4AE9C"/>
          </w:tcPr>
          <w:p w14:paraId="3E90CD71" w14:textId="7F8BF2AE" w:rsidR="004E36DB" w:rsidRPr="00952792" w:rsidRDefault="00513260" w:rsidP="00022FA4">
            <w:pPr>
              <w:tabs>
                <w:tab w:val="left" w:pos="917"/>
                <w:tab w:val="left" w:pos="2167"/>
              </w:tabs>
              <w:spacing w:line="276" w:lineRule="auto"/>
              <w:jc w:val="right"/>
              <w:rPr>
                <w:rFonts w:ascii="Arial" w:hAnsi="Arial" w:cs="Arial"/>
                <w:b/>
                <w:sz w:val="20"/>
                <w:szCs w:val="20"/>
              </w:rPr>
            </w:pPr>
            <w:r>
              <w:rPr>
                <w:rFonts w:ascii="Arial" w:hAnsi="Arial" w:cs="Arial"/>
                <w:b/>
                <w:sz w:val="20"/>
                <w:szCs w:val="20"/>
              </w:rPr>
              <w:t xml:space="preserve">$ </w:t>
            </w:r>
            <w:r w:rsidRPr="00513260">
              <w:rPr>
                <w:rFonts w:ascii="Arial" w:hAnsi="Arial" w:cs="Arial"/>
                <w:b/>
                <w:sz w:val="20"/>
                <w:szCs w:val="20"/>
              </w:rPr>
              <w:t>346,240,890.21</w:t>
            </w:r>
          </w:p>
        </w:tc>
      </w:tr>
      <w:tr w:rsidR="004E36DB" w:rsidRPr="00952792" w14:paraId="3FCE0973" w14:textId="77777777" w:rsidTr="00022FA4">
        <w:tc>
          <w:tcPr>
            <w:tcW w:w="5387" w:type="dxa"/>
          </w:tcPr>
          <w:p w14:paraId="573F8197" w14:textId="77777777" w:rsidR="004E36DB" w:rsidRPr="00952792" w:rsidRDefault="004E36DB" w:rsidP="00022FA4">
            <w:pPr>
              <w:pStyle w:val="Contenidodelatabla"/>
              <w:spacing w:line="276" w:lineRule="auto"/>
              <w:jc w:val="both"/>
              <w:rPr>
                <w:rFonts w:ascii="Arial" w:hAnsi="Arial" w:cs="Arial"/>
                <w:sz w:val="4"/>
                <w:szCs w:val="4"/>
              </w:rPr>
            </w:pPr>
          </w:p>
        </w:tc>
        <w:tc>
          <w:tcPr>
            <w:tcW w:w="2551" w:type="dxa"/>
          </w:tcPr>
          <w:p w14:paraId="3A5B62C9" w14:textId="77777777" w:rsidR="004E36DB" w:rsidRPr="00952792" w:rsidRDefault="004E36DB" w:rsidP="00022FA4">
            <w:pPr>
              <w:pStyle w:val="Contenidodelatabla"/>
              <w:spacing w:line="276" w:lineRule="auto"/>
              <w:jc w:val="right"/>
              <w:rPr>
                <w:rFonts w:ascii="Arial" w:hAnsi="Arial" w:cs="Arial"/>
                <w:sz w:val="4"/>
                <w:szCs w:val="4"/>
              </w:rPr>
            </w:pPr>
          </w:p>
        </w:tc>
        <w:tc>
          <w:tcPr>
            <w:tcW w:w="2268" w:type="dxa"/>
          </w:tcPr>
          <w:p w14:paraId="5EE98632" w14:textId="77777777" w:rsidR="004E36DB" w:rsidRPr="00952792" w:rsidRDefault="004E36DB" w:rsidP="00022FA4">
            <w:pPr>
              <w:pStyle w:val="Contenidodelatabla"/>
              <w:spacing w:line="276" w:lineRule="auto"/>
              <w:jc w:val="right"/>
              <w:rPr>
                <w:rFonts w:ascii="Arial" w:hAnsi="Arial" w:cs="Arial"/>
                <w:sz w:val="4"/>
                <w:szCs w:val="4"/>
              </w:rPr>
            </w:pPr>
          </w:p>
        </w:tc>
      </w:tr>
      <w:tr w:rsidR="004E36DB" w:rsidRPr="00952792" w14:paraId="25784F7D" w14:textId="77777777" w:rsidTr="00022FA4">
        <w:tc>
          <w:tcPr>
            <w:tcW w:w="5387" w:type="dxa"/>
            <w:shd w:val="clear" w:color="auto" w:fill="E6E6E6"/>
          </w:tcPr>
          <w:p w14:paraId="5E4D6016" w14:textId="77777777" w:rsidR="004E36DB" w:rsidRPr="00952792" w:rsidRDefault="004E36DB" w:rsidP="00022FA4">
            <w:pPr>
              <w:pStyle w:val="Contenidodelatabla"/>
              <w:spacing w:line="276" w:lineRule="auto"/>
              <w:jc w:val="both"/>
              <w:rPr>
                <w:rFonts w:ascii="Arial" w:hAnsi="Arial" w:cs="Arial"/>
                <w:b/>
                <w:sz w:val="20"/>
                <w:szCs w:val="20"/>
              </w:rPr>
            </w:pPr>
            <w:r w:rsidRPr="00952792">
              <w:rPr>
                <w:rFonts w:ascii="Arial" w:hAnsi="Arial" w:cs="Arial"/>
                <w:b/>
                <w:sz w:val="20"/>
                <w:szCs w:val="20"/>
              </w:rPr>
              <w:t>2. Menos Egresos Presupuestarios No Contables</w:t>
            </w:r>
          </w:p>
        </w:tc>
        <w:tc>
          <w:tcPr>
            <w:tcW w:w="2551" w:type="dxa"/>
            <w:tcBorders>
              <w:right w:val="single" w:sz="8" w:space="0" w:color="FFFFFF" w:themeColor="background1"/>
            </w:tcBorders>
            <w:shd w:val="clear" w:color="auto" w:fill="E6E6E6"/>
          </w:tcPr>
          <w:p w14:paraId="596C07A1"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E6E6E6"/>
          </w:tcPr>
          <w:p w14:paraId="206D8AF3" w14:textId="78C558F6" w:rsidR="004E36DB" w:rsidRPr="00952792" w:rsidRDefault="00FA5BB8" w:rsidP="00022FA4">
            <w:pPr>
              <w:pStyle w:val="Contenidodelatabla"/>
              <w:spacing w:line="276" w:lineRule="auto"/>
              <w:jc w:val="right"/>
              <w:rPr>
                <w:rFonts w:ascii="Arial" w:hAnsi="Arial" w:cs="Arial"/>
                <w:b/>
                <w:sz w:val="20"/>
                <w:szCs w:val="20"/>
              </w:rPr>
            </w:pPr>
            <w:r>
              <w:rPr>
                <w:rFonts w:ascii="Arial" w:hAnsi="Arial" w:cs="Arial"/>
                <w:b/>
                <w:sz w:val="20"/>
                <w:szCs w:val="20"/>
              </w:rPr>
              <w:t>326,506,578.73</w:t>
            </w:r>
          </w:p>
        </w:tc>
      </w:tr>
      <w:tr w:rsidR="004E36DB" w:rsidRPr="00952792" w14:paraId="50020CF3" w14:textId="77777777" w:rsidTr="00022FA4">
        <w:tc>
          <w:tcPr>
            <w:tcW w:w="7938" w:type="dxa"/>
            <w:gridSpan w:val="2"/>
          </w:tcPr>
          <w:p w14:paraId="138E45A1" w14:textId="77777777" w:rsidR="004E36DB" w:rsidRPr="00952792" w:rsidRDefault="004E36DB" w:rsidP="00022FA4">
            <w:pPr>
              <w:pStyle w:val="Contenidodelatabla"/>
              <w:spacing w:line="276" w:lineRule="auto"/>
              <w:rPr>
                <w:rFonts w:ascii="Arial" w:hAnsi="Arial" w:cs="Arial"/>
                <w:sz w:val="20"/>
                <w:szCs w:val="20"/>
              </w:rPr>
            </w:pPr>
            <w:r w:rsidRPr="00952792">
              <w:rPr>
                <w:rFonts w:ascii="Arial" w:hAnsi="Arial" w:cs="Arial"/>
                <w:sz w:val="20"/>
                <w:szCs w:val="20"/>
              </w:rPr>
              <w:t>2.1    Materias Primas y Materiales de Producción y Comercialización</w:t>
            </w:r>
          </w:p>
        </w:tc>
        <w:tc>
          <w:tcPr>
            <w:tcW w:w="2268" w:type="dxa"/>
          </w:tcPr>
          <w:p w14:paraId="5411F573" w14:textId="77777777" w:rsidR="004E36DB" w:rsidRPr="00952792" w:rsidRDefault="004E36DB"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64D5D116" w14:textId="77777777" w:rsidTr="00022FA4">
        <w:tc>
          <w:tcPr>
            <w:tcW w:w="5387" w:type="dxa"/>
          </w:tcPr>
          <w:p w14:paraId="79B7ADC0" w14:textId="77777777" w:rsidR="004E36DB" w:rsidRPr="00952792" w:rsidRDefault="004E36DB" w:rsidP="00022FA4">
            <w:pPr>
              <w:pStyle w:val="Contenidodelatabla"/>
              <w:spacing w:line="276" w:lineRule="auto"/>
              <w:jc w:val="both"/>
              <w:rPr>
                <w:rFonts w:ascii="Arial" w:hAnsi="Arial" w:cs="Arial"/>
                <w:sz w:val="20"/>
                <w:szCs w:val="20"/>
              </w:rPr>
            </w:pPr>
            <w:r w:rsidRPr="00952792">
              <w:rPr>
                <w:rFonts w:ascii="Arial" w:hAnsi="Arial" w:cs="Arial"/>
                <w:sz w:val="20"/>
                <w:szCs w:val="20"/>
              </w:rPr>
              <w:t>2.2    Materiales y Suministros</w:t>
            </w:r>
          </w:p>
        </w:tc>
        <w:tc>
          <w:tcPr>
            <w:tcW w:w="2551" w:type="dxa"/>
          </w:tcPr>
          <w:p w14:paraId="16919909"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6AA8B287" w14:textId="77777777" w:rsidR="004E36DB" w:rsidRPr="00952792" w:rsidRDefault="004E36DB"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5930A749" w14:textId="77777777" w:rsidTr="00022FA4">
        <w:tc>
          <w:tcPr>
            <w:tcW w:w="7938" w:type="dxa"/>
            <w:gridSpan w:val="2"/>
          </w:tcPr>
          <w:p w14:paraId="79C33658" w14:textId="77777777" w:rsidR="004E36DB" w:rsidRPr="00952792" w:rsidRDefault="004E36DB" w:rsidP="00022FA4">
            <w:pPr>
              <w:pStyle w:val="Contenidodelatabla"/>
              <w:spacing w:line="276" w:lineRule="auto"/>
              <w:rPr>
                <w:rFonts w:ascii="Arial" w:hAnsi="Arial" w:cs="Arial"/>
                <w:sz w:val="20"/>
                <w:szCs w:val="20"/>
              </w:rPr>
            </w:pPr>
            <w:r w:rsidRPr="00952792">
              <w:rPr>
                <w:rFonts w:ascii="Arial" w:hAnsi="Arial" w:cs="Arial"/>
                <w:sz w:val="20"/>
                <w:szCs w:val="20"/>
              </w:rPr>
              <w:t>2.3    Mobiliario y Equipo de Administración</w:t>
            </w:r>
          </w:p>
        </w:tc>
        <w:tc>
          <w:tcPr>
            <w:tcW w:w="2268" w:type="dxa"/>
          </w:tcPr>
          <w:p w14:paraId="5108C9C0" w14:textId="09A5BC79" w:rsidR="004E36DB" w:rsidRPr="00952792" w:rsidRDefault="00884F55"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7841B842" w14:textId="77777777" w:rsidTr="00022FA4">
        <w:tc>
          <w:tcPr>
            <w:tcW w:w="5387" w:type="dxa"/>
            <w:vAlign w:val="center"/>
          </w:tcPr>
          <w:p w14:paraId="3A8E81DF"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2.4    Mobiliario y Equipo Educacional y Recreativo</w:t>
            </w:r>
          </w:p>
        </w:tc>
        <w:tc>
          <w:tcPr>
            <w:tcW w:w="2551" w:type="dxa"/>
          </w:tcPr>
          <w:p w14:paraId="08192680"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47E6B1D9" w14:textId="77777777" w:rsidR="004E36DB" w:rsidRPr="00952792" w:rsidRDefault="004E36DB"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5B9DD3E4" w14:textId="77777777" w:rsidTr="00022FA4">
        <w:tc>
          <w:tcPr>
            <w:tcW w:w="5387" w:type="dxa"/>
            <w:vAlign w:val="center"/>
          </w:tcPr>
          <w:p w14:paraId="0C46A16F"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2.5    Equipo e Instrumental Médico y de Laboratorio</w:t>
            </w:r>
          </w:p>
        </w:tc>
        <w:tc>
          <w:tcPr>
            <w:tcW w:w="2551" w:type="dxa"/>
          </w:tcPr>
          <w:p w14:paraId="0CABD0B5"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367257C4" w14:textId="77777777" w:rsidR="004E36DB" w:rsidRPr="00952792" w:rsidRDefault="004E36DB"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6E1D29F0" w14:textId="77777777" w:rsidTr="00022FA4">
        <w:tc>
          <w:tcPr>
            <w:tcW w:w="5387" w:type="dxa"/>
            <w:vAlign w:val="center"/>
          </w:tcPr>
          <w:p w14:paraId="50D6BBED"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2.6    Vehículos y Equipo de Transporte</w:t>
            </w:r>
          </w:p>
        </w:tc>
        <w:tc>
          <w:tcPr>
            <w:tcW w:w="2551" w:type="dxa"/>
          </w:tcPr>
          <w:p w14:paraId="58F454BA"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30635769" w14:textId="77777777" w:rsidR="004E36DB" w:rsidRPr="00952792" w:rsidRDefault="004E36DB"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13527B9F" w14:textId="77777777" w:rsidTr="00022FA4">
        <w:tc>
          <w:tcPr>
            <w:tcW w:w="5387" w:type="dxa"/>
            <w:vAlign w:val="center"/>
          </w:tcPr>
          <w:p w14:paraId="6FDED15F"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2.7    Equipo de Defensa y Seguridad</w:t>
            </w:r>
          </w:p>
        </w:tc>
        <w:tc>
          <w:tcPr>
            <w:tcW w:w="2551" w:type="dxa"/>
          </w:tcPr>
          <w:p w14:paraId="52132D03"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44B29D89" w14:textId="77777777" w:rsidR="004E36DB" w:rsidRPr="00952792" w:rsidRDefault="004E36DB"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31A114D2" w14:textId="77777777" w:rsidTr="00022FA4">
        <w:tc>
          <w:tcPr>
            <w:tcW w:w="5387" w:type="dxa"/>
            <w:vAlign w:val="center"/>
          </w:tcPr>
          <w:p w14:paraId="5E5D36FC"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2.8    Maquinaria, Otros Equipos y Herramientas</w:t>
            </w:r>
          </w:p>
        </w:tc>
        <w:tc>
          <w:tcPr>
            <w:tcW w:w="2551" w:type="dxa"/>
          </w:tcPr>
          <w:p w14:paraId="3913528A"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35524EAD" w14:textId="5ECC4995" w:rsidR="004E36DB" w:rsidRPr="00952792" w:rsidRDefault="00A972D2"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2D6F34A4" w14:textId="77777777" w:rsidTr="00022FA4">
        <w:tc>
          <w:tcPr>
            <w:tcW w:w="5387" w:type="dxa"/>
            <w:vAlign w:val="center"/>
          </w:tcPr>
          <w:p w14:paraId="0BA88B31"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2.9    Activos Biológicos</w:t>
            </w:r>
          </w:p>
        </w:tc>
        <w:tc>
          <w:tcPr>
            <w:tcW w:w="2551" w:type="dxa"/>
          </w:tcPr>
          <w:p w14:paraId="5BF0948A"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377F65BF" w14:textId="77777777" w:rsidR="004E36DB" w:rsidRPr="00952792" w:rsidRDefault="004E36DB"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5FA80E57" w14:textId="77777777" w:rsidTr="00022FA4">
        <w:tc>
          <w:tcPr>
            <w:tcW w:w="5387" w:type="dxa"/>
            <w:vAlign w:val="center"/>
          </w:tcPr>
          <w:p w14:paraId="1E4352C5" w14:textId="2DC38FDA"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2.10 </w:t>
            </w:r>
            <w:r w:rsidR="00253F8F">
              <w:rPr>
                <w:rFonts w:ascii="Arial" w:eastAsia="Times New Roman" w:hAnsi="Arial" w:cs="Arial"/>
                <w:sz w:val="20"/>
                <w:szCs w:val="20"/>
                <w:lang w:eastAsia="es-MX"/>
              </w:rPr>
              <w:t xml:space="preserve"> </w:t>
            </w:r>
            <w:r w:rsidRPr="00952792">
              <w:rPr>
                <w:rFonts w:ascii="Arial" w:eastAsia="Times New Roman" w:hAnsi="Arial" w:cs="Arial"/>
                <w:sz w:val="20"/>
                <w:szCs w:val="20"/>
                <w:lang w:eastAsia="es-MX"/>
              </w:rPr>
              <w:t>Bienes Inmuebles</w:t>
            </w:r>
          </w:p>
        </w:tc>
        <w:tc>
          <w:tcPr>
            <w:tcW w:w="2551" w:type="dxa"/>
          </w:tcPr>
          <w:p w14:paraId="17CB0538"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6293EAEA" w14:textId="0392B909" w:rsidR="004E36DB" w:rsidRPr="00952792" w:rsidRDefault="00A972D2"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3B3008CD" w14:textId="77777777" w:rsidTr="00022FA4">
        <w:tc>
          <w:tcPr>
            <w:tcW w:w="5387" w:type="dxa"/>
            <w:vAlign w:val="center"/>
          </w:tcPr>
          <w:p w14:paraId="4D3AF8B2"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2.11  Activos Intangibles</w:t>
            </w:r>
          </w:p>
        </w:tc>
        <w:tc>
          <w:tcPr>
            <w:tcW w:w="2551" w:type="dxa"/>
          </w:tcPr>
          <w:p w14:paraId="6A639D60"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0A996E7B" w14:textId="77777777" w:rsidR="004E36DB" w:rsidRPr="00952792" w:rsidRDefault="004E36DB" w:rsidP="00022FA4">
            <w:pPr>
              <w:pStyle w:val="Contenidodelatabla"/>
              <w:spacing w:line="276" w:lineRule="auto"/>
              <w:jc w:val="right"/>
              <w:rPr>
                <w:rFonts w:ascii="Arial" w:hAnsi="Arial" w:cs="Arial"/>
                <w:sz w:val="20"/>
                <w:szCs w:val="20"/>
              </w:rPr>
            </w:pPr>
            <w:r w:rsidRPr="00710775">
              <w:rPr>
                <w:rFonts w:ascii="Arial" w:hAnsi="Arial" w:cs="Arial"/>
                <w:sz w:val="20"/>
                <w:szCs w:val="20"/>
              </w:rPr>
              <w:t>0</w:t>
            </w:r>
          </w:p>
        </w:tc>
      </w:tr>
      <w:tr w:rsidR="004E36DB" w:rsidRPr="00952792" w14:paraId="6F241086" w14:textId="77777777" w:rsidTr="00022FA4">
        <w:tc>
          <w:tcPr>
            <w:tcW w:w="5387" w:type="dxa"/>
            <w:vAlign w:val="center"/>
          </w:tcPr>
          <w:p w14:paraId="3CCE6914"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2.12  Obra Pública en Bienes de Dominio Público</w:t>
            </w:r>
          </w:p>
        </w:tc>
        <w:tc>
          <w:tcPr>
            <w:tcW w:w="2551" w:type="dxa"/>
          </w:tcPr>
          <w:p w14:paraId="55A1FE7A"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42AC82D5" w14:textId="75F31A79" w:rsidR="004E36DB" w:rsidRPr="00952792" w:rsidRDefault="00FA5BB8" w:rsidP="00022FA4">
            <w:pPr>
              <w:pStyle w:val="Contenidodelatabla"/>
              <w:spacing w:line="276" w:lineRule="auto"/>
              <w:jc w:val="right"/>
              <w:rPr>
                <w:rFonts w:ascii="Arial" w:hAnsi="Arial" w:cs="Arial"/>
                <w:sz w:val="20"/>
                <w:szCs w:val="20"/>
              </w:rPr>
            </w:pPr>
            <w:r w:rsidRPr="00FA5BB8">
              <w:rPr>
                <w:rFonts w:ascii="Arial" w:hAnsi="Arial" w:cs="Arial"/>
                <w:sz w:val="20"/>
                <w:szCs w:val="20"/>
              </w:rPr>
              <w:t>326,506,578.73</w:t>
            </w:r>
          </w:p>
        </w:tc>
      </w:tr>
      <w:tr w:rsidR="004E36DB" w:rsidRPr="00952792" w14:paraId="04CFF38D" w14:textId="77777777" w:rsidTr="00022FA4">
        <w:tc>
          <w:tcPr>
            <w:tcW w:w="5387" w:type="dxa"/>
            <w:vAlign w:val="center"/>
          </w:tcPr>
          <w:p w14:paraId="559ADB24"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2.13  Obra Pública en Bienes Propios</w:t>
            </w:r>
          </w:p>
        </w:tc>
        <w:tc>
          <w:tcPr>
            <w:tcW w:w="2551" w:type="dxa"/>
          </w:tcPr>
          <w:p w14:paraId="30D5D4A9"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164C3668"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2C65A219" w14:textId="77777777" w:rsidTr="00022FA4">
        <w:tc>
          <w:tcPr>
            <w:tcW w:w="5387" w:type="dxa"/>
            <w:vAlign w:val="center"/>
          </w:tcPr>
          <w:p w14:paraId="38BF0B71"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2.14  Acciones y Participaciones de Capital</w:t>
            </w:r>
          </w:p>
        </w:tc>
        <w:tc>
          <w:tcPr>
            <w:tcW w:w="2551" w:type="dxa"/>
          </w:tcPr>
          <w:p w14:paraId="1426AFC4"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2B31B125"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5F601BC6" w14:textId="77777777" w:rsidTr="00022FA4">
        <w:tc>
          <w:tcPr>
            <w:tcW w:w="5387" w:type="dxa"/>
            <w:vAlign w:val="center"/>
          </w:tcPr>
          <w:p w14:paraId="520861C3"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2.15  Compra de Títulos y Valores</w:t>
            </w:r>
          </w:p>
        </w:tc>
        <w:tc>
          <w:tcPr>
            <w:tcW w:w="2551" w:type="dxa"/>
          </w:tcPr>
          <w:p w14:paraId="269B5706"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30664B36"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4D12BF60" w14:textId="77777777" w:rsidTr="00022FA4">
        <w:tc>
          <w:tcPr>
            <w:tcW w:w="5387" w:type="dxa"/>
            <w:vAlign w:val="center"/>
          </w:tcPr>
          <w:p w14:paraId="05166DE0"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2.16  Concesión de Préstamos</w:t>
            </w:r>
          </w:p>
        </w:tc>
        <w:tc>
          <w:tcPr>
            <w:tcW w:w="2551" w:type="dxa"/>
          </w:tcPr>
          <w:p w14:paraId="4881CFEA"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37121DEC"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6661D33A" w14:textId="77777777" w:rsidTr="00022FA4">
        <w:tc>
          <w:tcPr>
            <w:tcW w:w="7938" w:type="dxa"/>
            <w:gridSpan w:val="2"/>
            <w:vAlign w:val="center"/>
          </w:tcPr>
          <w:p w14:paraId="63449B24" w14:textId="77777777" w:rsidR="004E36DB" w:rsidRPr="00952792" w:rsidRDefault="004E36DB" w:rsidP="00022FA4">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2.17  Inversiones en Fideicomisos, Mandatos y Otros Análogos</w:t>
            </w:r>
          </w:p>
        </w:tc>
        <w:tc>
          <w:tcPr>
            <w:tcW w:w="2268" w:type="dxa"/>
          </w:tcPr>
          <w:p w14:paraId="5A00A90A"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6E324421" w14:textId="77777777" w:rsidTr="00022FA4">
        <w:tc>
          <w:tcPr>
            <w:tcW w:w="7938" w:type="dxa"/>
            <w:gridSpan w:val="2"/>
            <w:vAlign w:val="center"/>
          </w:tcPr>
          <w:p w14:paraId="51F135CE" w14:textId="77777777" w:rsidR="004E36DB" w:rsidRPr="00952792" w:rsidRDefault="004E36DB" w:rsidP="00022FA4">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2.18  Provisiones para Contingencias y Otras Erogaciones Especiales</w:t>
            </w:r>
          </w:p>
        </w:tc>
        <w:tc>
          <w:tcPr>
            <w:tcW w:w="2268" w:type="dxa"/>
          </w:tcPr>
          <w:p w14:paraId="2DAA0298"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3F32402E" w14:textId="77777777" w:rsidTr="00022FA4">
        <w:tc>
          <w:tcPr>
            <w:tcW w:w="5387" w:type="dxa"/>
            <w:vAlign w:val="center"/>
          </w:tcPr>
          <w:p w14:paraId="196C87B3"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2.19  Amortización de la Deuda Pública</w:t>
            </w:r>
          </w:p>
        </w:tc>
        <w:tc>
          <w:tcPr>
            <w:tcW w:w="2551" w:type="dxa"/>
          </w:tcPr>
          <w:p w14:paraId="739E8C1B"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2471DCD9"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2A873493" w14:textId="77777777" w:rsidTr="00022FA4">
        <w:tc>
          <w:tcPr>
            <w:tcW w:w="7938" w:type="dxa"/>
            <w:gridSpan w:val="2"/>
            <w:vAlign w:val="center"/>
          </w:tcPr>
          <w:p w14:paraId="05D50C44" w14:textId="77777777" w:rsidR="004E36DB" w:rsidRPr="00952792" w:rsidRDefault="004E36DB" w:rsidP="00022FA4">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2.20  Adeudos de Ejercicios Fiscales Anteriores (ADEFAS)</w:t>
            </w:r>
          </w:p>
        </w:tc>
        <w:tc>
          <w:tcPr>
            <w:tcW w:w="2268" w:type="dxa"/>
          </w:tcPr>
          <w:p w14:paraId="5944413A"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6388D047" w14:textId="77777777" w:rsidTr="00022FA4">
        <w:tc>
          <w:tcPr>
            <w:tcW w:w="5387" w:type="dxa"/>
            <w:vAlign w:val="center"/>
          </w:tcPr>
          <w:p w14:paraId="1FF8B176"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2.21  Otros Egresos Presupuestarios No Contables</w:t>
            </w:r>
          </w:p>
        </w:tc>
        <w:tc>
          <w:tcPr>
            <w:tcW w:w="2551" w:type="dxa"/>
          </w:tcPr>
          <w:p w14:paraId="22BCCF57"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406AFD6B" w14:textId="2A910CD9" w:rsidR="004E36DB" w:rsidRPr="00952792" w:rsidRDefault="00FA5BB8" w:rsidP="00022FA4">
            <w:pPr>
              <w:pStyle w:val="Contenidodelatabla"/>
              <w:spacing w:line="276" w:lineRule="auto"/>
              <w:jc w:val="right"/>
              <w:rPr>
                <w:rFonts w:ascii="Arial" w:hAnsi="Arial" w:cs="Arial"/>
                <w:sz w:val="20"/>
                <w:szCs w:val="20"/>
              </w:rPr>
            </w:pPr>
            <w:r>
              <w:rPr>
                <w:rFonts w:ascii="Arial" w:hAnsi="Arial" w:cs="Arial"/>
                <w:sz w:val="20"/>
                <w:szCs w:val="20"/>
              </w:rPr>
              <w:t>0.00</w:t>
            </w:r>
          </w:p>
        </w:tc>
      </w:tr>
      <w:tr w:rsidR="004E36DB" w:rsidRPr="00952792" w14:paraId="630C29CA" w14:textId="77777777" w:rsidTr="00022FA4">
        <w:tc>
          <w:tcPr>
            <w:tcW w:w="5387" w:type="dxa"/>
          </w:tcPr>
          <w:p w14:paraId="12AB2EE7" w14:textId="77777777" w:rsidR="004E36DB" w:rsidRPr="00952792" w:rsidRDefault="004E36DB" w:rsidP="00022FA4">
            <w:pPr>
              <w:pStyle w:val="Contenidodelatabla"/>
              <w:spacing w:line="276" w:lineRule="auto"/>
              <w:jc w:val="both"/>
              <w:rPr>
                <w:rFonts w:ascii="Arial" w:hAnsi="Arial" w:cs="Arial"/>
                <w:sz w:val="2"/>
                <w:szCs w:val="2"/>
              </w:rPr>
            </w:pPr>
          </w:p>
        </w:tc>
        <w:tc>
          <w:tcPr>
            <w:tcW w:w="2551" w:type="dxa"/>
          </w:tcPr>
          <w:p w14:paraId="4C33181A" w14:textId="77777777" w:rsidR="004E36DB" w:rsidRPr="00952792" w:rsidRDefault="004E36DB" w:rsidP="00022FA4">
            <w:pPr>
              <w:pStyle w:val="Contenidodelatabla"/>
              <w:spacing w:line="276" w:lineRule="auto"/>
              <w:jc w:val="right"/>
              <w:rPr>
                <w:rFonts w:ascii="Arial" w:hAnsi="Arial" w:cs="Arial"/>
                <w:sz w:val="2"/>
                <w:szCs w:val="2"/>
              </w:rPr>
            </w:pPr>
          </w:p>
        </w:tc>
        <w:tc>
          <w:tcPr>
            <w:tcW w:w="2268" w:type="dxa"/>
          </w:tcPr>
          <w:p w14:paraId="5F308286" w14:textId="77777777" w:rsidR="004E36DB" w:rsidRPr="00952792" w:rsidRDefault="004E36DB" w:rsidP="00022FA4">
            <w:pPr>
              <w:pStyle w:val="Contenidodelatabla"/>
              <w:spacing w:line="276" w:lineRule="auto"/>
              <w:jc w:val="right"/>
              <w:rPr>
                <w:rFonts w:ascii="Arial" w:hAnsi="Arial" w:cs="Arial"/>
                <w:sz w:val="2"/>
                <w:szCs w:val="2"/>
              </w:rPr>
            </w:pPr>
          </w:p>
        </w:tc>
      </w:tr>
      <w:tr w:rsidR="004E36DB" w:rsidRPr="00952792" w14:paraId="1D5D338E" w14:textId="77777777" w:rsidTr="00022FA4">
        <w:tc>
          <w:tcPr>
            <w:tcW w:w="5387" w:type="dxa"/>
            <w:shd w:val="clear" w:color="auto" w:fill="E6E6E6"/>
          </w:tcPr>
          <w:p w14:paraId="64AC25CA" w14:textId="77777777" w:rsidR="004E36DB" w:rsidRPr="00952792" w:rsidRDefault="004E36DB" w:rsidP="00022FA4">
            <w:pPr>
              <w:pStyle w:val="Contenidodelatabla"/>
              <w:spacing w:line="276" w:lineRule="auto"/>
              <w:jc w:val="both"/>
              <w:rPr>
                <w:rFonts w:ascii="Arial" w:hAnsi="Arial" w:cs="Arial"/>
                <w:b/>
                <w:sz w:val="20"/>
                <w:szCs w:val="20"/>
              </w:rPr>
            </w:pPr>
            <w:r w:rsidRPr="00952792">
              <w:rPr>
                <w:rFonts w:ascii="Arial" w:hAnsi="Arial" w:cs="Arial"/>
                <w:b/>
                <w:sz w:val="20"/>
                <w:szCs w:val="20"/>
              </w:rPr>
              <w:t>3. Más Gastos Contables No Presupuestarios</w:t>
            </w:r>
          </w:p>
        </w:tc>
        <w:tc>
          <w:tcPr>
            <w:tcW w:w="2551" w:type="dxa"/>
            <w:tcBorders>
              <w:right w:val="single" w:sz="8" w:space="0" w:color="FFFFFF" w:themeColor="background1"/>
            </w:tcBorders>
            <w:shd w:val="clear" w:color="auto" w:fill="E6E6E6"/>
          </w:tcPr>
          <w:p w14:paraId="3B329671"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E6E6E6"/>
          </w:tcPr>
          <w:p w14:paraId="1EC241A6" w14:textId="73A95687" w:rsidR="004E36DB" w:rsidRPr="00952792" w:rsidRDefault="00CF5046" w:rsidP="00022FA4">
            <w:pPr>
              <w:pStyle w:val="Contenidodelatabla"/>
              <w:spacing w:line="276" w:lineRule="auto"/>
              <w:jc w:val="right"/>
              <w:rPr>
                <w:rFonts w:ascii="Arial" w:hAnsi="Arial" w:cs="Arial"/>
                <w:b/>
                <w:sz w:val="20"/>
                <w:szCs w:val="20"/>
              </w:rPr>
            </w:pPr>
            <w:r>
              <w:rPr>
                <w:rFonts w:ascii="Arial" w:hAnsi="Arial" w:cs="Arial"/>
                <w:b/>
                <w:sz w:val="20"/>
                <w:szCs w:val="20"/>
              </w:rPr>
              <w:t>0.</w:t>
            </w:r>
            <w:r w:rsidR="00FA5BB8">
              <w:rPr>
                <w:rFonts w:ascii="Arial" w:hAnsi="Arial" w:cs="Arial"/>
                <w:b/>
                <w:sz w:val="20"/>
                <w:szCs w:val="20"/>
              </w:rPr>
              <w:t>00</w:t>
            </w:r>
          </w:p>
        </w:tc>
      </w:tr>
      <w:tr w:rsidR="004E36DB" w:rsidRPr="00952792" w14:paraId="45FB0702" w14:textId="77777777" w:rsidTr="00022FA4">
        <w:tc>
          <w:tcPr>
            <w:tcW w:w="7938" w:type="dxa"/>
            <w:gridSpan w:val="2"/>
          </w:tcPr>
          <w:p w14:paraId="1B8F958C" w14:textId="427269F3" w:rsidR="004E36DB" w:rsidRPr="00952792" w:rsidRDefault="004E36DB" w:rsidP="00022FA4">
            <w:pPr>
              <w:pStyle w:val="Contenidodelatabla"/>
              <w:spacing w:line="276" w:lineRule="auto"/>
              <w:rPr>
                <w:rFonts w:ascii="Arial" w:hAnsi="Arial" w:cs="Arial"/>
                <w:sz w:val="20"/>
                <w:szCs w:val="20"/>
              </w:rPr>
            </w:pPr>
            <w:r w:rsidRPr="00952792">
              <w:rPr>
                <w:rFonts w:ascii="Arial" w:hAnsi="Arial" w:cs="Arial"/>
                <w:sz w:val="20"/>
                <w:szCs w:val="20"/>
              </w:rPr>
              <w:t>3.1    Estimaciones, Depreciaciones, Deterioros, Obsolescencia y Amortizaciones</w:t>
            </w:r>
          </w:p>
        </w:tc>
        <w:tc>
          <w:tcPr>
            <w:tcW w:w="2268" w:type="dxa"/>
          </w:tcPr>
          <w:p w14:paraId="6E68CFDB" w14:textId="7B3118CE" w:rsidR="004E36DB" w:rsidRPr="00952792" w:rsidRDefault="00F12A72"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4D33342B" w14:textId="77777777" w:rsidTr="00022FA4">
        <w:tc>
          <w:tcPr>
            <w:tcW w:w="5387" w:type="dxa"/>
            <w:vAlign w:val="center"/>
          </w:tcPr>
          <w:p w14:paraId="4A48BAB5"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Pr="00952792">
              <w:rPr>
                <w:rFonts w:ascii="Arial" w:eastAsia="Times New Roman" w:hAnsi="Arial" w:cs="Arial"/>
                <w:sz w:val="20"/>
                <w:szCs w:val="20"/>
                <w:lang w:eastAsia="es-MX"/>
              </w:rPr>
              <w:t>Provisiones</w:t>
            </w:r>
          </w:p>
        </w:tc>
        <w:tc>
          <w:tcPr>
            <w:tcW w:w="2551" w:type="dxa"/>
          </w:tcPr>
          <w:p w14:paraId="632F8991"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31BD7B62"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27AAE5EC" w14:textId="77777777" w:rsidTr="00022FA4">
        <w:tc>
          <w:tcPr>
            <w:tcW w:w="5387" w:type="dxa"/>
            <w:vAlign w:val="center"/>
          </w:tcPr>
          <w:p w14:paraId="40654018"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3.3    Disminución de Inventarios</w:t>
            </w:r>
          </w:p>
        </w:tc>
        <w:tc>
          <w:tcPr>
            <w:tcW w:w="2551" w:type="dxa"/>
          </w:tcPr>
          <w:p w14:paraId="0758B6D5"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716AC23F"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1B13116C" w14:textId="77777777" w:rsidTr="00022FA4">
        <w:tc>
          <w:tcPr>
            <w:tcW w:w="5387" w:type="dxa"/>
            <w:vAlign w:val="center"/>
          </w:tcPr>
          <w:p w14:paraId="62434C19"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3.4    Otros Gastos</w:t>
            </w:r>
          </w:p>
        </w:tc>
        <w:tc>
          <w:tcPr>
            <w:tcW w:w="2551" w:type="dxa"/>
          </w:tcPr>
          <w:p w14:paraId="4ACB5238"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751E00D6" w14:textId="293CF8E4" w:rsidR="004E36DB" w:rsidRPr="00952792" w:rsidRDefault="00FA5BB8" w:rsidP="00022FA4">
            <w:pPr>
              <w:pStyle w:val="Contenidodelatabla"/>
              <w:spacing w:line="276" w:lineRule="auto"/>
              <w:jc w:val="right"/>
              <w:rPr>
                <w:rFonts w:ascii="Arial" w:hAnsi="Arial" w:cs="Arial"/>
                <w:sz w:val="20"/>
                <w:szCs w:val="20"/>
              </w:rPr>
            </w:pPr>
            <w:r>
              <w:rPr>
                <w:rFonts w:ascii="Arial" w:hAnsi="Arial" w:cs="Arial"/>
                <w:sz w:val="20"/>
                <w:szCs w:val="20"/>
              </w:rPr>
              <w:t>0.00</w:t>
            </w:r>
          </w:p>
        </w:tc>
      </w:tr>
      <w:tr w:rsidR="004E36DB" w:rsidRPr="00952792" w14:paraId="1FF86FB0" w14:textId="77777777" w:rsidTr="00022FA4">
        <w:tc>
          <w:tcPr>
            <w:tcW w:w="5387" w:type="dxa"/>
            <w:vAlign w:val="center"/>
          </w:tcPr>
          <w:p w14:paraId="4590237E"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3.5    Inversión Pública no Capitalizable</w:t>
            </w:r>
          </w:p>
        </w:tc>
        <w:tc>
          <w:tcPr>
            <w:tcW w:w="2551" w:type="dxa"/>
          </w:tcPr>
          <w:p w14:paraId="45AE68A6"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4EF173E8"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6CC4F508" w14:textId="77777777" w:rsidTr="00022FA4">
        <w:tc>
          <w:tcPr>
            <w:tcW w:w="5387" w:type="dxa"/>
            <w:vAlign w:val="center"/>
          </w:tcPr>
          <w:p w14:paraId="18E175B4"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3.6    Materiales y Suministros (consumos)</w:t>
            </w:r>
          </w:p>
        </w:tc>
        <w:tc>
          <w:tcPr>
            <w:tcW w:w="2551" w:type="dxa"/>
          </w:tcPr>
          <w:p w14:paraId="1C6D27CD"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Pr>
          <w:p w14:paraId="229C99CC"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60CC804E" w14:textId="77777777" w:rsidTr="00022FA4">
        <w:tc>
          <w:tcPr>
            <w:tcW w:w="5387" w:type="dxa"/>
            <w:tcBorders>
              <w:bottom w:val="single" w:sz="12" w:space="0" w:color="auto"/>
            </w:tcBorders>
            <w:vAlign w:val="center"/>
          </w:tcPr>
          <w:p w14:paraId="5AF93083" w14:textId="77777777" w:rsidR="004E36DB" w:rsidRPr="00952792" w:rsidRDefault="004E36DB" w:rsidP="00022FA4">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3.7    Otros Gastos Contables No Presupuestarios</w:t>
            </w:r>
          </w:p>
        </w:tc>
        <w:tc>
          <w:tcPr>
            <w:tcW w:w="2551" w:type="dxa"/>
            <w:tcBorders>
              <w:bottom w:val="single" w:sz="12" w:space="0" w:color="auto"/>
            </w:tcBorders>
          </w:tcPr>
          <w:p w14:paraId="24C6EE21" w14:textId="77777777" w:rsidR="004E36DB" w:rsidRPr="00952792" w:rsidRDefault="004E36DB" w:rsidP="00022FA4">
            <w:pPr>
              <w:pStyle w:val="Contenidodelatabla"/>
              <w:spacing w:line="276" w:lineRule="auto"/>
              <w:jc w:val="right"/>
              <w:rPr>
                <w:rFonts w:ascii="Arial" w:hAnsi="Arial" w:cs="Arial"/>
                <w:sz w:val="20"/>
                <w:szCs w:val="20"/>
              </w:rPr>
            </w:pPr>
          </w:p>
        </w:tc>
        <w:tc>
          <w:tcPr>
            <w:tcW w:w="2268" w:type="dxa"/>
            <w:tcBorders>
              <w:bottom w:val="single" w:sz="12" w:space="0" w:color="auto"/>
            </w:tcBorders>
          </w:tcPr>
          <w:p w14:paraId="7EAA27F9" w14:textId="77777777" w:rsidR="004E36DB" w:rsidRPr="00952792" w:rsidRDefault="004E36DB" w:rsidP="00022FA4">
            <w:pPr>
              <w:pStyle w:val="Contenidodelatabla"/>
              <w:spacing w:line="276" w:lineRule="auto"/>
              <w:jc w:val="right"/>
              <w:rPr>
                <w:rFonts w:ascii="Arial" w:hAnsi="Arial" w:cs="Arial"/>
                <w:sz w:val="20"/>
                <w:szCs w:val="20"/>
              </w:rPr>
            </w:pPr>
            <w:r w:rsidRPr="00881685">
              <w:rPr>
                <w:rFonts w:ascii="Arial" w:hAnsi="Arial" w:cs="Arial"/>
                <w:sz w:val="20"/>
                <w:szCs w:val="20"/>
              </w:rPr>
              <w:t>0</w:t>
            </w:r>
          </w:p>
        </w:tc>
      </w:tr>
      <w:tr w:rsidR="004E36DB" w:rsidRPr="00952792" w14:paraId="2CE6BBC1" w14:textId="77777777" w:rsidTr="00022FA4">
        <w:tc>
          <w:tcPr>
            <w:tcW w:w="5387" w:type="dxa"/>
            <w:tcBorders>
              <w:top w:val="single" w:sz="12" w:space="0" w:color="auto"/>
            </w:tcBorders>
            <w:vAlign w:val="center"/>
          </w:tcPr>
          <w:p w14:paraId="20630C20" w14:textId="77777777" w:rsidR="004E36DB" w:rsidRPr="00952792" w:rsidRDefault="004E36DB" w:rsidP="00022FA4">
            <w:pPr>
              <w:spacing w:line="276" w:lineRule="auto"/>
              <w:rPr>
                <w:rFonts w:ascii="Arial" w:eastAsia="Times New Roman" w:hAnsi="Arial" w:cs="Arial"/>
                <w:sz w:val="2"/>
                <w:szCs w:val="2"/>
                <w:lang w:eastAsia="es-MX"/>
              </w:rPr>
            </w:pPr>
          </w:p>
        </w:tc>
        <w:tc>
          <w:tcPr>
            <w:tcW w:w="2551" w:type="dxa"/>
            <w:tcBorders>
              <w:top w:val="single" w:sz="12" w:space="0" w:color="auto"/>
            </w:tcBorders>
          </w:tcPr>
          <w:p w14:paraId="12D4EEA9" w14:textId="77777777" w:rsidR="004E36DB" w:rsidRPr="00952792" w:rsidRDefault="004E36DB" w:rsidP="00022FA4">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0DD4845E" w14:textId="77777777" w:rsidR="004E36DB" w:rsidRPr="00952792" w:rsidRDefault="004E36DB" w:rsidP="00022FA4">
            <w:pPr>
              <w:pStyle w:val="Contenidodelatabla"/>
              <w:spacing w:line="276" w:lineRule="auto"/>
              <w:jc w:val="right"/>
              <w:rPr>
                <w:rFonts w:ascii="Arial" w:hAnsi="Arial" w:cs="Arial"/>
                <w:sz w:val="2"/>
                <w:szCs w:val="2"/>
              </w:rPr>
            </w:pPr>
          </w:p>
        </w:tc>
      </w:tr>
      <w:tr w:rsidR="004E36DB" w:rsidRPr="00952792" w14:paraId="7D4B7618" w14:textId="77777777" w:rsidTr="00022FA4">
        <w:tc>
          <w:tcPr>
            <w:tcW w:w="5387" w:type="dxa"/>
            <w:tcBorders>
              <w:bottom w:val="single" w:sz="8" w:space="0" w:color="auto"/>
            </w:tcBorders>
            <w:shd w:val="clear" w:color="auto" w:fill="939395"/>
          </w:tcPr>
          <w:p w14:paraId="2ABD9808" w14:textId="77777777" w:rsidR="004E36DB" w:rsidRPr="00952792" w:rsidRDefault="004E36DB" w:rsidP="00022FA4">
            <w:pPr>
              <w:tabs>
                <w:tab w:val="left" w:pos="917"/>
                <w:tab w:val="left" w:pos="2167"/>
              </w:tabs>
              <w:spacing w:line="276" w:lineRule="auto"/>
              <w:rPr>
                <w:rFonts w:ascii="Arial" w:hAnsi="Arial" w:cs="Arial"/>
                <w:b/>
                <w:sz w:val="20"/>
                <w:szCs w:val="20"/>
              </w:rPr>
            </w:pPr>
            <w:r w:rsidRPr="00952792">
              <w:rPr>
                <w:rFonts w:ascii="Arial" w:hAnsi="Arial" w:cs="Arial"/>
                <w:b/>
                <w:sz w:val="20"/>
                <w:szCs w:val="20"/>
              </w:rPr>
              <w:t>4. Total de Gastos Contables</w:t>
            </w:r>
          </w:p>
        </w:tc>
        <w:tc>
          <w:tcPr>
            <w:tcW w:w="2551" w:type="dxa"/>
            <w:tcBorders>
              <w:bottom w:val="single" w:sz="8" w:space="0" w:color="auto"/>
              <w:right w:val="single" w:sz="8" w:space="0" w:color="FFFFFF" w:themeColor="background1"/>
            </w:tcBorders>
            <w:shd w:val="clear" w:color="auto" w:fill="939395"/>
          </w:tcPr>
          <w:p w14:paraId="467E383B" w14:textId="77777777" w:rsidR="004E36DB" w:rsidRPr="00952792" w:rsidRDefault="004E36DB" w:rsidP="00022FA4">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shd w:val="clear" w:color="auto" w:fill="939395"/>
          </w:tcPr>
          <w:p w14:paraId="73401AA7" w14:textId="3961CB6E" w:rsidR="004E36DB" w:rsidRPr="00952792" w:rsidRDefault="004E36DB" w:rsidP="00977FED">
            <w:pPr>
              <w:pStyle w:val="Contenidodelatabla"/>
              <w:spacing w:line="276" w:lineRule="auto"/>
              <w:jc w:val="right"/>
              <w:rPr>
                <w:rFonts w:ascii="Arial" w:hAnsi="Arial" w:cs="Arial"/>
                <w:b/>
                <w:sz w:val="20"/>
                <w:szCs w:val="20"/>
              </w:rPr>
            </w:pPr>
            <w:r w:rsidRPr="00952792">
              <w:rPr>
                <w:rFonts w:ascii="Arial" w:hAnsi="Arial" w:cs="Arial"/>
                <w:b/>
                <w:sz w:val="20"/>
                <w:szCs w:val="20"/>
              </w:rPr>
              <w:t>$</w:t>
            </w:r>
            <w:r w:rsidR="0020305C">
              <w:rPr>
                <w:rFonts w:ascii="Arial" w:hAnsi="Arial" w:cs="Arial"/>
                <w:b/>
                <w:sz w:val="20"/>
                <w:szCs w:val="20"/>
              </w:rPr>
              <w:t xml:space="preserve"> </w:t>
            </w:r>
            <w:r w:rsidR="00FA5BB8" w:rsidRPr="00FA5BB8">
              <w:rPr>
                <w:rFonts w:ascii="Arial" w:hAnsi="Arial" w:cs="Arial"/>
                <w:b/>
                <w:sz w:val="20"/>
                <w:szCs w:val="20"/>
              </w:rPr>
              <w:t>19,734,311.48</w:t>
            </w:r>
          </w:p>
        </w:tc>
      </w:tr>
    </w:tbl>
    <w:p w14:paraId="2FE1976D" w14:textId="36C1A7EA" w:rsidR="00BF47A8" w:rsidRPr="00952792" w:rsidRDefault="00BF47A8" w:rsidP="00BA4B87">
      <w:pPr>
        <w:pStyle w:val="Textoindependiente"/>
        <w:spacing w:after="0" w:line="276" w:lineRule="auto"/>
        <w:rPr>
          <w:rFonts w:ascii="Arial" w:hAnsi="Arial" w:cs="Arial"/>
          <w:lang w:val="es-ES"/>
        </w:rPr>
      </w:pPr>
    </w:p>
    <w:p w14:paraId="7C7AEC03" w14:textId="77777777" w:rsidR="00BF47A8" w:rsidRPr="00952792" w:rsidRDefault="00BF47A8" w:rsidP="00BA4B87">
      <w:pPr>
        <w:pStyle w:val="Textoindependiente"/>
        <w:spacing w:after="0" w:line="276" w:lineRule="auto"/>
        <w:rPr>
          <w:rFonts w:ascii="Arial" w:hAnsi="Arial" w:cs="Arial"/>
          <w:lang w:val="es-ES"/>
        </w:rPr>
      </w:pPr>
    </w:p>
    <w:p w14:paraId="12BD30DE" w14:textId="77777777" w:rsidR="00BF47A8" w:rsidRPr="00952792" w:rsidRDefault="00BF47A8" w:rsidP="00BA4B87">
      <w:pPr>
        <w:pStyle w:val="Textoindependiente"/>
        <w:spacing w:after="0" w:line="276" w:lineRule="auto"/>
        <w:rPr>
          <w:rFonts w:ascii="Arial" w:hAnsi="Arial" w:cs="Arial"/>
          <w:lang w:val="es-ES"/>
        </w:rPr>
      </w:pPr>
    </w:p>
    <w:p w14:paraId="7F087F33" w14:textId="77777777" w:rsidR="00BF47A8" w:rsidRPr="00952792" w:rsidRDefault="00BF47A8" w:rsidP="00BA4B87">
      <w:pPr>
        <w:pStyle w:val="Textoindependiente"/>
        <w:spacing w:after="0" w:line="276" w:lineRule="auto"/>
        <w:rPr>
          <w:rFonts w:ascii="Arial" w:hAnsi="Arial" w:cs="Arial"/>
          <w:lang w:val="es-ES"/>
        </w:rPr>
      </w:pPr>
    </w:p>
    <w:p w14:paraId="0FA2F135" w14:textId="6B7CED5A" w:rsidR="00631536" w:rsidRPr="00497541" w:rsidRDefault="00497541" w:rsidP="009A0757">
      <w:pPr>
        <w:widowControl/>
        <w:suppressAutoHyphens w:val="0"/>
        <w:jc w:val="center"/>
        <w:rPr>
          <w:rFonts w:ascii="Arial" w:hAnsi="Arial" w:cs="Arial"/>
          <w:b/>
          <w:bCs/>
          <w:caps/>
          <w:color w:val="AE192D"/>
        </w:rPr>
      </w:pPr>
      <w:r>
        <w:rPr>
          <w:rFonts w:ascii="Arial" w:hAnsi="Arial" w:cs="Arial"/>
          <w:lang w:val="es-ES"/>
        </w:rPr>
        <w:br w:type="page"/>
      </w:r>
      <w:r w:rsidR="00631536" w:rsidRPr="00497541">
        <w:rPr>
          <w:rFonts w:ascii="Arial" w:hAnsi="Arial" w:cs="Arial"/>
          <w:b/>
          <w:bCs/>
          <w:caps/>
          <w:color w:val="AE192D"/>
        </w:rPr>
        <w:lastRenderedPageBreak/>
        <w:t xml:space="preserve">NOTAS de </w:t>
      </w:r>
      <w:r w:rsidR="00631536" w:rsidRPr="00497541">
        <w:rPr>
          <w:rFonts w:ascii="Arial" w:hAnsi="Arial" w:cs="Arial"/>
          <w:b/>
          <w:color w:val="AE192D"/>
        </w:rPr>
        <w:t>MEMORIA (CUENTAS DE ORDEN)</w:t>
      </w:r>
    </w:p>
    <w:p w14:paraId="790C45A8" w14:textId="77777777" w:rsidR="002021F5" w:rsidRPr="00952792" w:rsidRDefault="002021F5" w:rsidP="00BA4B87">
      <w:pPr>
        <w:spacing w:line="276" w:lineRule="auto"/>
        <w:jc w:val="both"/>
        <w:outlineLvl w:val="0"/>
        <w:rPr>
          <w:rFonts w:ascii="Arial" w:hAnsi="Arial" w:cs="Arial"/>
          <w:bCs/>
          <w:sz w:val="20"/>
          <w:szCs w:val="20"/>
        </w:rPr>
      </w:pPr>
    </w:p>
    <w:p w14:paraId="66D94234" w14:textId="31016774" w:rsidR="00BB5B15" w:rsidRPr="00952792" w:rsidRDefault="0042710E" w:rsidP="00BA4B87">
      <w:pPr>
        <w:spacing w:line="276" w:lineRule="auto"/>
        <w:jc w:val="both"/>
        <w:outlineLvl w:val="0"/>
        <w:rPr>
          <w:rFonts w:ascii="Arial" w:hAnsi="Arial" w:cs="Arial"/>
          <w:bCs/>
          <w:sz w:val="20"/>
          <w:szCs w:val="20"/>
        </w:rPr>
      </w:pPr>
      <w:r w:rsidRPr="00952792">
        <w:rPr>
          <w:rFonts w:ascii="Arial" w:hAnsi="Arial" w:cs="Arial"/>
          <w:bCs/>
          <w:sz w:val="20"/>
          <w:szCs w:val="20"/>
        </w:rPr>
        <w:t xml:space="preserve">Las Notas de Memoria contienen información sobre las cuentas de orden tanto contables como presupuestarias que </w:t>
      </w:r>
      <w:r w:rsidR="00AD48BB" w:rsidRPr="00952792">
        <w:rPr>
          <w:rFonts w:ascii="Arial" w:hAnsi="Arial" w:cs="Arial"/>
          <w:bCs/>
          <w:sz w:val="20"/>
          <w:szCs w:val="20"/>
        </w:rPr>
        <w:t xml:space="preserve">se utilizan para registrar </w:t>
      </w:r>
      <w:r w:rsidR="00BB5B15" w:rsidRPr="00952792">
        <w:rPr>
          <w:rFonts w:ascii="Arial" w:hAnsi="Arial" w:cs="Arial"/>
          <w:bCs/>
          <w:sz w:val="20"/>
          <w:szCs w:val="20"/>
        </w:rPr>
        <w:t xml:space="preserve">los movimientos de valores que no afecten o modifiquen el </w:t>
      </w:r>
      <w:r w:rsidRPr="00952792">
        <w:rPr>
          <w:rFonts w:ascii="Arial" w:hAnsi="Arial" w:cs="Arial"/>
          <w:bCs/>
          <w:sz w:val="20"/>
          <w:szCs w:val="20"/>
        </w:rPr>
        <w:t>Estado de Situación Financiera</w:t>
      </w:r>
      <w:r w:rsidR="00BB5B15" w:rsidRPr="00952792">
        <w:rPr>
          <w:rFonts w:ascii="Arial" w:hAnsi="Arial" w:cs="Arial"/>
          <w:bCs/>
          <w:sz w:val="20"/>
          <w:szCs w:val="20"/>
        </w:rPr>
        <w:t xml:space="preserve"> de </w:t>
      </w:r>
      <w:r w:rsidR="00DC19F6">
        <w:rPr>
          <w:rFonts w:ascii="Arial" w:hAnsi="Arial" w:cs="Arial"/>
          <w:bCs/>
          <w:sz w:val="20"/>
          <w:szCs w:val="20"/>
        </w:rPr>
        <w:t xml:space="preserve">la </w:t>
      </w:r>
      <w:r w:rsidR="001A35E5">
        <w:rPr>
          <w:rFonts w:ascii="Arial" w:hAnsi="Arial" w:cs="Arial"/>
          <w:sz w:val="20"/>
          <w:szCs w:val="20"/>
        </w:rPr>
        <w:t>Secretaría de Infraestructura</w:t>
      </w:r>
      <w:r w:rsidR="00BB5B15" w:rsidRPr="00952792">
        <w:rPr>
          <w:rFonts w:ascii="Arial" w:hAnsi="Arial" w:cs="Arial"/>
          <w:bCs/>
          <w:sz w:val="20"/>
          <w:szCs w:val="20"/>
        </w:rPr>
        <w:t>, sin embargo, su incorporación en libros es necesaria con</w:t>
      </w:r>
      <w:r w:rsidRPr="00952792">
        <w:rPr>
          <w:rFonts w:ascii="Arial" w:hAnsi="Arial" w:cs="Arial"/>
          <w:bCs/>
          <w:sz w:val="20"/>
          <w:szCs w:val="20"/>
        </w:rPr>
        <w:t xml:space="preserve"> fines de recordatorio,</w:t>
      </w:r>
      <w:r w:rsidR="00BB5B15" w:rsidRPr="00952792">
        <w:rPr>
          <w:rFonts w:ascii="Arial" w:hAnsi="Arial" w:cs="Arial"/>
          <w:bCs/>
          <w:sz w:val="20"/>
          <w:szCs w:val="20"/>
        </w:rPr>
        <w:t xml:space="preserve"> de control y en general sobre los aspectos administrativos, o bien, para consignar sus derechos o responsabilidades contingentes que puedan, o no, presentarse en el futuro.</w:t>
      </w:r>
    </w:p>
    <w:p w14:paraId="37CDAE9E" w14:textId="77777777" w:rsidR="00BB5B15" w:rsidRPr="00952792" w:rsidRDefault="00BB5B15" w:rsidP="00BA4B87">
      <w:pPr>
        <w:spacing w:line="276" w:lineRule="auto"/>
        <w:jc w:val="both"/>
        <w:rPr>
          <w:rFonts w:ascii="Arial" w:eastAsia="Times New Roman" w:hAnsi="Arial" w:cs="Arial"/>
          <w:sz w:val="20"/>
          <w:szCs w:val="20"/>
          <w:lang w:bidi="ar-SA"/>
        </w:rPr>
      </w:pPr>
    </w:p>
    <w:p w14:paraId="68B0A230" w14:textId="21A9D95B" w:rsidR="007C3703" w:rsidRPr="00952792" w:rsidRDefault="0040743A" w:rsidP="00BA4B87">
      <w:pPr>
        <w:spacing w:line="276" w:lineRule="auto"/>
        <w:jc w:val="both"/>
        <w:rPr>
          <w:rFonts w:ascii="Arial" w:eastAsia="Times New Roman" w:hAnsi="Arial" w:cs="Arial"/>
          <w:sz w:val="20"/>
          <w:szCs w:val="20"/>
          <w:lang w:bidi="ar-SA"/>
        </w:rPr>
      </w:pPr>
      <w:r>
        <w:rPr>
          <w:rFonts w:ascii="Arial" w:eastAsia="Times New Roman" w:hAnsi="Arial" w:cs="Arial"/>
          <w:sz w:val="20"/>
          <w:szCs w:val="20"/>
          <w:lang w:bidi="ar-SA"/>
        </w:rPr>
        <w:t xml:space="preserve">Del 08 al </w:t>
      </w:r>
      <w:r w:rsidR="0054312F">
        <w:rPr>
          <w:rFonts w:ascii="Arial" w:eastAsia="Times New Roman" w:hAnsi="Arial" w:cs="Arial"/>
          <w:sz w:val="20"/>
          <w:szCs w:val="20"/>
          <w:lang w:bidi="ar-SA"/>
        </w:rPr>
        <w:t>31 de diciembre</w:t>
      </w:r>
      <w:r>
        <w:rPr>
          <w:rFonts w:ascii="Arial" w:eastAsia="Times New Roman" w:hAnsi="Arial" w:cs="Arial"/>
          <w:sz w:val="20"/>
          <w:szCs w:val="20"/>
          <w:lang w:bidi="ar-SA"/>
        </w:rPr>
        <w:t xml:space="preserve"> </w:t>
      </w:r>
      <w:r w:rsidR="00A44043" w:rsidRPr="00952792">
        <w:rPr>
          <w:rFonts w:ascii="Arial" w:eastAsia="Times New Roman" w:hAnsi="Arial" w:cs="Arial"/>
          <w:sz w:val="20"/>
          <w:szCs w:val="20"/>
          <w:lang w:bidi="ar-SA"/>
        </w:rPr>
        <w:t>de</w:t>
      </w:r>
      <w:r w:rsidR="00A62335" w:rsidRPr="00952792">
        <w:rPr>
          <w:rFonts w:ascii="Arial" w:eastAsia="Times New Roman" w:hAnsi="Arial" w:cs="Arial"/>
          <w:sz w:val="20"/>
          <w:szCs w:val="20"/>
          <w:lang w:bidi="ar-SA"/>
        </w:rPr>
        <w:t xml:space="preserve"> </w:t>
      </w:r>
      <w:r w:rsidR="002A250F" w:rsidRPr="00952792">
        <w:rPr>
          <w:rFonts w:ascii="Arial" w:eastAsia="Times New Roman" w:hAnsi="Arial" w:cs="Arial"/>
          <w:sz w:val="20"/>
          <w:szCs w:val="20"/>
          <w:lang w:bidi="ar-SA"/>
        </w:rPr>
        <w:t>2024</w:t>
      </w:r>
      <w:r w:rsidR="00AD48BB" w:rsidRPr="00952792">
        <w:rPr>
          <w:rFonts w:ascii="Arial" w:eastAsia="Times New Roman" w:hAnsi="Arial" w:cs="Arial"/>
          <w:sz w:val="20"/>
          <w:szCs w:val="20"/>
          <w:lang w:bidi="ar-SA"/>
        </w:rPr>
        <w:t>, las cuentas que se manejan para efectos de estas Notas</w:t>
      </w:r>
      <w:r w:rsidR="007C3703" w:rsidRPr="00952792">
        <w:rPr>
          <w:rFonts w:ascii="Arial" w:eastAsia="Times New Roman" w:hAnsi="Arial" w:cs="Arial"/>
          <w:sz w:val="20"/>
          <w:szCs w:val="20"/>
          <w:lang w:bidi="ar-SA"/>
        </w:rPr>
        <w:t xml:space="preserve"> son las siguientes:</w:t>
      </w:r>
    </w:p>
    <w:p w14:paraId="02558B77" w14:textId="77777777" w:rsidR="00DD27E0" w:rsidRDefault="00DD27E0" w:rsidP="00BA4B87">
      <w:pPr>
        <w:spacing w:line="276" w:lineRule="auto"/>
        <w:rPr>
          <w:rFonts w:ascii="Arial" w:hAnsi="Arial" w:cs="Arial"/>
          <w:b/>
          <w:sz w:val="22"/>
          <w:szCs w:val="22"/>
        </w:rPr>
      </w:pPr>
    </w:p>
    <w:p w14:paraId="69B22831" w14:textId="0F4FC56C" w:rsidR="00F06C52" w:rsidRPr="00952792" w:rsidRDefault="00F06C52" w:rsidP="00BA4B87">
      <w:pPr>
        <w:spacing w:line="276" w:lineRule="auto"/>
        <w:rPr>
          <w:rFonts w:ascii="Arial" w:hAnsi="Arial" w:cs="Arial"/>
          <w:b/>
          <w:sz w:val="22"/>
          <w:szCs w:val="22"/>
        </w:rPr>
      </w:pPr>
      <w:r w:rsidRPr="00952792">
        <w:rPr>
          <w:rFonts w:ascii="Arial" w:hAnsi="Arial" w:cs="Arial"/>
          <w:b/>
          <w:sz w:val="22"/>
          <w:szCs w:val="22"/>
        </w:rPr>
        <w:t xml:space="preserve">Cuentas de Orden </w:t>
      </w:r>
      <w:r w:rsidR="00FE6D81" w:rsidRPr="00952792">
        <w:rPr>
          <w:rFonts w:ascii="Arial" w:hAnsi="Arial" w:cs="Arial"/>
          <w:b/>
          <w:sz w:val="22"/>
          <w:szCs w:val="22"/>
        </w:rPr>
        <w:t>Presupuestario</w:t>
      </w:r>
    </w:p>
    <w:p w14:paraId="72BCBCB6" w14:textId="77777777" w:rsidR="00F06C52" w:rsidRPr="00952792" w:rsidRDefault="00F06C52" w:rsidP="00BA4B87">
      <w:pPr>
        <w:spacing w:line="276" w:lineRule="auto"/>
        <w:jc w:val="both"/>
        <w:rPr>
          <w:rFonts w:ascii="Arial" w:eastAsia="Times New Roman" w:hAnsi="Arial" w:cs="Arial"/>
          <w:sz w:val="20"/>
          <w:szCs w:val="20"/>
          <w:lang w:bidi="ar-SA"/>
        </w:rPr>
      </w:pPr>
    </w:p>
    <w:p w14:paraId="4DA074F2" w14:textId="77777777" w:rsidR="00B471F4" w:rsidRPr="00952792" w:rsidRDefault="00FE6D81" w:rsidP="00BA4B87">
      <w:pPr>
        <w:spacing w:line="276" w:lineRule="auto"/>
        <w:jc w:val="both"/>
        <w:rPr>
          <w:rFonts w:ascii="Arial" w:hAnsi="Arial" w:cs="Arial"/>
          <w:b/>
          <w:i/>
          <w:sz w:val="22"/>
          <w:szCs w:val="22"/>
        </w:rPr>
      </w:pPr>
      <w:r w:rsidRPr="00952792">
        <w:rPr>
          <w:rFonts w:ascii="Arial" w:hAnsi="Arial" w:cs="Arial"/>
          <w:b/>
          <w:i/>
          <w:sz w:val="22"/>
          <w:szCs w:val="22"/>
        </w:rPr>
        <w:t>Cuentas de Ingresos</w:t>
      </w:r>
    </w:p>
    <w:p w14:paraId="1FB3583C" w14:textId="77777777" w:rsidR="00CA4BE6" w:rsidRPr="00952792" w:rsidRDefault="00CA4BE6" w:rsidP="00BA4B87">
      <w:pPr>
        <w:spacing w:line="276" w:lineRule="auto"/>
        <w:jc w:val="both"/>
        <w:rPr>
          <w:rFonts w:ascii="Arial" w:hAnsi="Arial" w:cs="Arial"/>
          <w:i/>
          <w:sz w:val="20"/>
          <w:szCs w:val="20"/>
        </w:rPr>
      </w:pPr>
    </w:p>
    <w:p w14:paraId="3E4CB3FD" w14:textId="4BA4342A" w:rsidR="00950AD8" w:rsidRPr="00952792" w:rsidRDefault="00CA4BE6" w:rsidP="00BA4B87">
      <w:pPr>
        <w:spacing w:line="276" w:lineRule="auto"/>
        <w:jc w:val="both"/>
        <w:rPr>
          <w:rFonts w:ascii="Arial" w:hAnsi="Arial" w:cs="Arial"/>
          <w:b/>
          <w:sz w:val="20"/>
          <w:szCs w:val="20"/>
        </w:rPr>
      </w:pPr>
      <w:r w:rsidRPr="00952792">
        <w:rPr>
          <w:rFonts w:ascii="Arial" w:hAnsi="Arial" w:cs="Arial"/>
          <w:sz w:val="20"/>
          <w:szCs w:val="20"/>
        </w:rPr>
        <w:t xml:space="preserve">Los saldos de los rubros de las cuentas de orden presupuestarias de ingresos </w:t>
      </w:r>
      <w:r w:rsidR="00950AD8" w:rsidRPr="00952792">
        <w:rPr>
          <w:rFonts w:ascii="Arial" w:hAnsi="Arial" w:cs="Arial"/>
          <w:sz w:val="20"/>
          <w:szCs w:val="20"/>
        </w:rPr>
        <w:t xml:space="preserve">de </w:t>
      </w:r>
      <w:r w:rsidR="00DC19F6">
        <w:rPr>
          <w:rFonts w:ascii="Arial" w:hAnsi="Arial" w:cs="Arial"/>
          <w:sz w:val="20"/>
          <w:szCs w:val="20"/>
        </w:rPr>
        <w:t xml:space="preserve">la </w:t>
      </w:r>
      <w:r w:rsidR="001A35E5">
        <w:rPr>
          <w:rFonts w:ascii="Arial" w:hAnsi="Arial" w:cs="Arial"/>
          <w:sz w:val="20"/>
          <w:szCs w:val="20"/>
        </w:rPr>
        <w:t>Secretaría de Infraestructura</w:t>
      </w:r>
      <w:r w:rsidRPr="00952792">
        <w:rPr>
          <w:rFonts w:ascii="Arial" w:hAnsi="Arial" w:cs="Arial"/>
          <w:b/>
          <w:sz w:val="20"/>
          <w:szCs w:val="20"/>
        </w:rPr>
        <w:t xml:space="preserve">, </w:t>
      </w:r>
      <w:r w:rsidRPr="00952792">
        <w:rPr>
          <w:rFonts w:ascii="Arial" w:hAnsi="Arial" w:cs="Arial"/>
          <w:sz w:val="20"/>
          <w:szCs w:val="20"/>
        </w:rPr>
        <w:t xml:space="preserve">registrados del </w:t>
      </w:r>
      <w:r w:rsidR="0040743A">
        <w:rPr>
          <w:rFonts w:ascii="Arial" w:hAnsi="Arial" w:cs="Arial"/>
          <w:sz w:val="20"/>
          <w:szCs w:val="20"/>
        </w:rPr>
        <w:t>08</w:t>
      </w:r>
      <w:r w:rsidRPr="00952792">
        <w:rPr>
          <w:rFonts w:ascii="Arial" w:hAnsi="Arial" w:cs="Arial"/>
          <w:sz w:val="20"/>
          <w:szCs w:val="20"/>
        </w:rPr>
        <w:t xml:space="preserve"> al </w:t>
      </w:r>
      <w:r w:rsidR="0054312F">
        <w:rPr>
          <w:rFonts w:ascii="Arial" w:hAnsi="Arial" w:cs="Arial"/>
          <w:sz w:val="20"/>
          <w:szCs w:val="20"/>
        </w:rPr>
        <w:t>31 de diciembre</w:t>
      </w:r>
      <w:r w:rsidR="0040743A">
        <w:rPr>
          <w:rFonts w:ascii="Arial" w:hAnsi="Arial" w:cs="Arial"/>
          <w:sz w:val="20"/>
          <w:szCs w:val="20"/>
        </w:rPr>
        <w:t xml:space="preserve"> </w:t>
      </w:r>
      <w:r w:rsidRPr="00952792">
        <w:rPr>
          <w:rFonts w:ascii="Arial" w:hAnsi="Arial" w:cs="Arial"/>
          <w:sz w:val="20"/>
          <w:szCs w:val="20"/>
        </w:rPr>
        <w:t xml:space="preserve">de </w:t>
      </w:r>
      <w:r w:rsidR="002A250F" w:rsidRPr="00952792">
        <w:rPr>
          <w:rFonts w:ascii="Arial" w:hAnsi="Arial" w:cs="Arial"/>
          <w:sz w:val="20"/>
          <w:szCs w:val="20"/>
        </w:rPr>
        <w:t>2024</w:t>
      </w:r>
      <w:r w:rsidR="006D4EDE">
        <w:rPr>
          <w:rFonts w:ascii="Arial" w:hAnsi="Arial" w:cs="Arial"/>
          <w:sz w:val="20"/>
          <w:szCs w:val="20"/>
        </w:rPr>
        <w:t xml:space="preserve"> (No Aplica)</w:t>
      </w:r>
      <w:r w:rsidR="003B5E51">
        <w:rPr>
          <w:rFonts w:ascii="Arial" w:hAnsi="Arial" w:cs="Arial"/>
          <w:sz w:val="20"/>
          <w:szCs w:val="20"/>
        </w:rPr>
        <w:t>.</w:t>
      </w:r>
    </w:p>
    <w:p w14:paraId="52C27208" w14:textId="694715CA" w:rsidR="00CA4BE6" w:rsidRPr="00952792" w:rsidRDefault="00CA4BE6" w:rsidP="00BA4B87">
      <w:pPr>
        <w:spacing w:line="276" w:lineRule="auto"/>
        <w:jc w:val="both"/>
        <w:rPr>
          <w:rFonts w:ascii="Arial" w:hAnsi="Arial" w:cs="Arial"/>
          <w:b/>
          <w:i/>
          <w:sz w:val="20"/>
          <w:szCs w:val="20"/>
        </w:rPr>
      </w:pPr>
    </w:p>
    <w:p w14:paraId="089D89EE" w14:textId="77777777" w:rsidR="00FE6D81" w:rsidRPr="00952792" w:rsidRDefault="00FE6D81" w:rsidP="00BA4B87">
      <w:pPr>
        <w:spacing w:line="276" w:lineRule="auto"/>
        <w:jc w:val="both"/>
        <w:rPr>
          <w:rFonts w:ascii="Arial" w:hAnsi="Arial" w:cs="Arial"/>
          <w:b/>
          <w:i/>
          <w:sz w:val="22"/>
          <w:szCs w:val="22"/>
        </w:rPr>
      </w:pPr>
      <w:r w:rsidRPr="00952792">
        <w:rPr>
          <w:rFonts w:ascii="Arial" w:hAnsi="Arial" w:cs="Arial"/>
          <w:b/>
          <w:i/>
          <w:sz w:val="22"/>
          <w:szCs w:val="22"/>
        </w:rPr>
        <w:t>Cuentas de Egresos</w:t>
      </w:r>
    </w:p>
    <w:p w14:paraId="1EC12DF4" w14:textId="77777777" w:rsidR="00FE6D81" w:rsidRPr="00952792" w:rsidRDefault="00FE6D81" w:rsidP="00BA4B87">
      <w:pPr>
        <w:spacing w:line="276" w:lineRule="auto"/>
        <w:jc w:val="both"/>
        <w:rPr>
          <w:rFonts w:ascii="Arial" w:hAnsi="Arial" w:cs="Arial"/>
          <w:i/>
          <w:sz w:val="20"/>
          <w:szCs w:val="20"/>
        </w:rPr>
      </w:pPr>
    </w:p>
    <w:p w14:paraId="740CAFD8" w14:textId="7853C438" w:rsidR="00CA4BE6" w:rsidRPr="00952792" w:rsidRDefault="00CA4BE6" w:rsidP="00BA4B87">
      <w:pPr>
        <w:spacing w:line="276" w:lineRule="auto"/>
        <w:jc w:val="both"/>
        <w:rPr>
          <w:rFonts w:ascii="Arial" w:hAnsi="Arial" w:cs="Arial"/>
          <w:b/>
          <w:sz w:val="20"/>
          <w:szCs w:val="20"/>
        </w:rPr>
      </w:pPr>
      <w:r w:rsidRPr="00952792">
        <w:rPr>
          <w:rFonts w:ascii="Arial" w:hAnsi="Arial" w:cs="Arial"/>
          <w:sz w:val="20"/>
          <w:szCs w:val="20"/>
        </w:rPr>
        <w:t xml:space="preserve">Los saldos de los rubros de las cuentas de orden presupuestarias de egresos de </w:t>
      </w:r>
      <w:r w:rsidR="009F1136">
        <w:rPr>
          <w:rFonts w:ascii="Arial" w:hAnsi="Arial" w:cs="Arial"/>
          <w:sz w:val="20"/>
          <w:szCs w:val="20"/>
        </w:rPr>
        <w:t xml:space="preserve">la </w:t>
      </w:r>
      <w:r w:rsidR="001A35E5">
        <w:rPr>
          <w:rFonts w:ascii="Arial" w:hAnsi="Arial" w:cs="Arial"/>
          <w:sz w:val="20"/>
          <w:szCs w:val="20"/>
        </w:rPr>
        <w:t>Secretaría de Infraestructura</w:t>
      </w:r>
      <w:r w:rsidRPr="00952792">
        <w:rPr>
          <w:rFonts w:ascii="Arial" w:hAnsi="Arial" w:cs="Arial"/>
          <w:b/>
          <w:sz w:val="20"/>
          <w:szCs w:val="20"/>
        </w:rPr>
        <w:t xml:space="preserve">, </w:t>
      </w:r>
      <w:r w:rsidRPr="00952792">
        <w:rPr>
          <w:rFonts w:ascii="Arial" w:hAnsi="Arial" w:cs="Arial"/>
          <w:sz w:val="20"/>
          <w:szCs w:val="20"/>
        </w:rPr>
        <w:t xml:space="preserve">registrados del </w:t>
      </w:r>
      <w:r w:rsidR="0040743A">
        <w:rPr>
          <w:rFonts w:ascii="Arial" w:hAnsi="Arial" w:cs="Arial"/>
          <w:sz w:val="20"/>
          <w:szCs w:val="20"/>
        </w:rPr>
        <w:t>08</w:t>
      </w:r>
      <w:r w:rsidRPr="00952792">
        <w:rPr>
          <w:rFonts w:ascii="Arial" w:hAnsi="Arial" w:cs="Arial"/>
          <w:sz w:val="20"/>
          <w:szCs w:val="20"/>
        </w:rPr>
        <w:t xml:space="preserve"> al </w:t>
      </w:r>
      <w:r w:rsidR="0054312F">
        <w:rPr>
          <w:rFonts w:ascii="Arial" w:hAnsi="Arial" w:cs="Arial"/>
          <w:sz w:val="20"/>
          <w:szCs w:val="20"/>
        </w:rPr>
        <w:t>31 de diciembre</w:t>
      </w:r>
      <w:r w:rsidR="0040743A">
        <w:rPr>
          <w:rFonts w:ascii="Arial" w:hAnsi="Arial" w:cs="Arial"/>
          <w:sz w:val="20"/>
          <w:szCs w:val="20"/>
        </w:rPr>
        <w:t xml:space="preserve"> </w:t>
      </w:r>
      <w:r w:rsidRPr="00952792">
        <w:rPr>
          <w:rFonts w:ascii="Arial" w:hAnsi="Arial" w:cs="Arial"/>
          <w:sz w:val="20"/>
          <w:szCs w:val="20"/>
        </w:rPr>
        <w:t xml:space="preserve">de </w:t>
      </w:r>
      <w:r w:rsidR="002A250F" w:rsidRPr="00952792">
        <w:rPr>
          <w:rFonts w:ascii="Arial" w:hAnsi="Arial" w:cs="Arial"/>
          <w:sz w:val="20"/>
          <w:szCs w:val="20"/>
        </w:rPr>
        <w:t>2024</w:t>
      </w:r>
      <w:r w:rsidRPr="00952792">
        <w:rPr>
          <w:rFonts w:ascii="Arial" w:hAnsi="Arial" w:cs="Arial"/>
          <w:sz w:val="20"/>
          <w:szCs w:val="20"/>
        </w:rPr>
        <w:t>, son las siguientes:</w:t>
      </w:r>
    </w:p>
    <w:p w14:paraId="25C2F93E" w14:textId="77777777" w:rsidR="00CA4BE6" w:rsidRPr="00952792" w:rsidRDefault="00CA4BE6"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FF2AEE" w:rsidRPr="00FF2AEE" w14:paraId="2CACC864" w14:textId="77777777" w:rsidTr="00FF2AEE">
        <w:tc>
          <w:tcPr>
            <w:tcW w:w="10206" w:type="dxa"/>
            <w:gridSpan w:val="3"/>
            <w:shd w:val="clear" w:color="auto" w:fill="AE192D"/>
            <w:vAlign w:val="center"/>
          </w:tcPr>
          <w:p w14:paraId="156C0FE1" w14:textId="77777777" w:rsidR="00CA4BE6" w:rsidRPr="00FF2AEE" w:rsidRDefault="00CA4BE6" w:rsidP="00BA4B87">
            <w:pPr>
              <w:spacing w:line="276" w:lineRule="auto"/>
              <w:jc w:val="center"/>
              <w:rPr>
                <w:rFonts w:ascii="Arial" w:eastAsia="Times New Roman" w:hAnsi="Arial" w:cs="Arial"/>
                <w:b/>
                <w:bCs/>
                <w:color w:val="FFFFFF" w:themeColor="background1"/>
                <w:sz w:val="20"/>
                <w:szCs w:val="20"/>
                <w:lang w:eastAsia="es-MX"/>
              </w:rPr>
            </w:pPr>
            <w:r w:rsidRPr="00FF2AEE">
              <w:rPr>
                <w:rFonts w:ascii="Arial" w:eastAsia="Times New Roman" w:hAnsi="Arial" w:cs="Arial"/>
                <w:b/>
                <w:bCs/>
                <w:color w:val="FFFFFF" w:themeColor="background1"/>
                <w:sz w:val="20"/>
                <w:szCs w:val="20"/>
                <w:lang w:eastAsia="es-MX"/>
              </w:rPr>
              <w:t>CUENTAS DE ORDEN PRESUPUESTARIAS DE EGRESOS</w:t>
            </w:r>
          </w:p>
          <w:p w14:paraId="6DA9F870" w14:textId="77777777" w:rsidR="00CA4BE6" w:rsidRPr="00FF2AEE" w:rsidRDefault="00F56ECB" w:rsidP="00BA4B87">
            <w:pPr>
              <w:spacing w:line="276" w:lineRule="auto"/>
              <w:jc w:val="center"/>
              <w:rPr>
                <w:rFonts w:ascii="Arial" w:eastAsia="Times New Roman" w:hAnsi="Arial" w:cs="Arial"/>
                <w:bCs/>
                <w:color w:val="FFFFFF" w:themeColor="background1"/>
                <w:sz w:val="20"/>
                <w:szCs w:val="20"/>
                <w:lang w:eastAsia="es-MX"/>
              </w:rPr>
            </w:pPr>
            <w:r w:rsidRPr="00FF2AEE">
              <w:rPr>
                <w:rFonts w:ascii="Arial" w:eastAsia="Times New Roman" w:hAnsi="Arial" w:cs="Arial"/>
                <w:bCs/>
                <w:color w:val="FFFFFF" w:themeColor="background1"/>
                <w:sz w:val="20"/>
                <w:szCs w:val="20"/>
                <w:lang w:eastAsia="es-MX"/>
              </w:rPr>
              <w:t>( Cifras en</w:t>
            </w:r>
            <w:r w:rsidR="00CA4BE6" w:rsidRPr="00FF2AEE">
              <w:rPr>
                <w:rFonts w:ascii="Arial" w:eastAsia="Times New Roman" w:hAnsi="Arial" w:cs="Arial"/>
                <w:bCs/>
                <w:color w:val="FFFFFF" w:themeColor="background1"/>
                <w:sz w:val="20"/>
                <w:szCs w:val="20"/>
                <w:lang w:eastAsia="es-MX"/>
              </w:rPr>
              <w:t xml:space="preserve"> Pesos )</w:t>
            </w:r>
          </w:p>
        </w:tc>
      </w:tr>
      <w:tr w:rsidR="00736E70" w:rsidRPr="00952792" w14:paraId="1AB14DE7" w14:textId="77777777" w:rsidTr="00FF2AEE">
        <w:tc>
          <w:tcPr>
            <w:tcW w:w="7938" w:type="dxa"/>
            <w:gridSpan w:val="2"/>
            <w:tcBorders>
              <w:right w:val="single" w:sz="4" w:space="0" w:color="FFFFFF" w:themeColor="background1"/>
            </w:tcBorders>
            <w:shd w:val="clear" w:color="auto" w:fill="D3C2B4"/>
          </w:tcPr>
          <w:p w14:paraId="7B9066C9" w14:textId="77777777" w:rsidR="00CA4BE6" w:rsidRPr="00952792" w:rsidRDefault="00CA4BE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FFFFFF" w:themeColor="background1"/>
            </w:tcBorders>
            <w:shd w:val="clear" w:color="auto" w:fill="D3C2B4"/>
          </w:tcPr>
          <w:p w14:paraId="6DC431A4" w14:textId="77777777" w:rsidR="00CA4BE6" w:rsidRPr="00952792" w:rsidRDefault="002A250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2024</w:t>
            </w:r>
          </w:p>
        </w:tc>
      </w:tr>
      <w:tr w:rsidR="00736E70" w:rsidRPr="00952792" w14:paraId="030D1933" w14:textId="77777777" w:rsidTr="00714173">
        <w:tc>
          <w:tcPr>
            <w:tcW w:w="5387" w:type="dxa"/>
          </w:tcPr>
          <w:p w14:paraId="1F064AFF" w14:textId="77777777"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Presupuesto </w:t>
            </w:r>
            <w:r w:rsidR="009D1436" w:rsidRPr="00952792">
              <w:rPr>
                <w:rFonts w:ascii="Arial" w:hAnsi="Arial" w:cs="Arial"/>
                <w:b/>
                <w:sz w:val="20"/>
                <w:szCs w:val="20"/>
              </w:rPr>
              <w:t xml:space="preserve">de Egresos </w:t>
            </w:r>
            <w:r w:rsidRPr="00952792">
              <w:rPr>
                <w:rFonts w:ascii="Arial" w:hAnsi="Arial" w:cs="Arial"/>
                <w:b/>
                <w:sz w:val="20"/>
                <w:szCs w:val="20"/>
              </w:rPr>
              <w:t>Aprobado</w:t>
            </w:r>
          </w:p>
        </w:tc>
        <w:tc>
          <w:tcPr>
            <w:tcW w:w="2551" w:type="dxa"/>
          </w:tcPr>
          <w:p w14:paraId="4F77D554"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433FD64D" w14:textId="072A8679" w:rsidR="00CA4BE6" w:rsidRPr="00952792" w:rsidRDefault="00C86AA9" w:rsidP="00BA4B87">
            <w:pPr>
              <w:pStyle w:val="Contenidodelatabla"/>
              <w:spacing w:line="276" w:lineRule="auto"/>
              <w:jc w:val="right"/>
              <w:rPr>
                <w:rFonts w:ascii="Arial" w:hAnsi="Arial" w:cs="Arial"/>
                <w:b/>
                <w:sz w:val="20"/>
                <w:szCs w:val="20"/>
              </w:rPr>
            </w:pPr>
            <w:r>
              <w:rPr>
                <w:rFonts w:ascii="Arial" w:hAnsi="Arial" w:cs="Arial"/>
                <w:b/>
                <w:sz w:val="20"/>
                <w:szCs w:val="20"/>
              </w:rPr>
              <w:t xml:space="preserve">$ </w:t>
            </w:r>
            <w:r w:rsidR="00035D16">
              <w:rPr>
                <w:rFonts w:ascii="Arial" w:hAnsi="Arial" w:cs="Arial"/>
                <w:b/>
                <w:sz w:val="20"/>
                <w:szCs w:val="20"/>
              </w:rPr>
              <w:t>0.00</w:t>
            </w:r>
          </w:p>
        </w:tc>
      </w:tr>
      <w:tr w:rsidR="00736E70" w:rsidRPr="00952792" w14:paraId="11D95260" w14:textId="77777777" w:rsidTr="00714173">
        <w:tc>
          <w:tcPr>
            <w:tcW w:w="5387" w:type="dxa"/>
          </w:tcPr>
          <w:p w14:paraId="288C691C" w14:textId="77777777"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Presupuesto de Egresos por Ejercer</w:t>
            </w:r>
          </w:p>
        </w:tc>
        <w:tc>
          <w:tcPr>
            <w:tcW w:w="2551" w:type="dxa"/>
          </w:tcPr>
          <w:p w14:paraId="2DA917C4"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4B017459" w14:textId="707C7984" w:rsidR="00CA4BE6" w:rsidRPr="00952792" w:rsidRDefault="00035D16" w:rsidP="00BA4B87">
            <w:pPr>
              <w:pStyle w:val="Contenidodelatabla"/>
              <w:spacing w:line="276" w:lineRule="auto"/>
              <w:jc w:val="right"/>
              <w:rPr>
                <w:rFonts w:ascii="Arial" w:hAnsi="Arial" w:cs="Arial"/>
                <w:b/>
                <w:sz w:val="20"/>
                <w:szCs w:val="20"/>
              </w:rPr>
            </w:pPr>
            <w:r w:rsidRPr="00035D16">
              <w:rPr>
                <w:rFonts w:ascii="Arial" w:hAnsi="Arial" w:cs="Arial"/>
                <w:b/>
                <w:sz w:val="20"/>
                <w:szCs w:val="20"/>
              </w:rPr>
              <w:t>2,952,211.55</w:t>
            </w:r>
          </w:p>
        </w:tc>
      </w:tr>
      <w:tr w:rsidR="00736E70" w:rsidRPr="00952792" w14:paraId="1A4ABB99" w14:textId="77777777" w:rsidTr="00714173">
        <w:tc>
          <w:tcPr>
            <w:tcW w:w="7938" w:type="dxa"/>
            <w:gridSpan w:val="2"/>
          </w:tcPr>
          <w:p w14:paraId="5939F0C2" w14:textId="77777777" w:rsidR="00CA4BE6" w:rsidRPr="00952792" w:rsidRDefault="00CA4BE6" w:rsidP="00BA4B87">
            <w:pPr>
              <w:pStyle w:val="Contenidodelatabla"/>
              <w:spacing w:line="276" w:lineRule="auto"/>
              <w:rPr>
                <w:rFonts w:ascii="Arial" w:hAnsi="Arial" w:cs="Arial"/>
                <w:b/>
                <w:sz w:val="20"/>
                <w:szCs w:val="20"/>
              </w:rPr>
            </w:pPr>
            <w:r w:rsidRPr="00952792">
              <w:rPr>
                <w:rFonts w:ascii="Arial" w:hAnsi="Arial" w:cs="Arial"/>
                <w:b/>
                <w:sz w:val="20"/>
                <w:szCs w:val="20"/>
              </w:rPr>
              <w:t>Modificaciones al Presupuesto de Egresos Aprobado</w:t>
            </w:r>
          </w:p>
        </w:tc>
        <w:tc>
          <w:tcPr>
            <w:tcW w:w="2268" w:type="dxa"/>
          </w:tcPr>
          <w:p w14:paraId="1ED6320C" w14:textId="0FF63168" w:rsidR="00CA4BE6" w:rsidRPr="00952792" w:rsidRDefault="00035D16" w:rsidP="00BA4B87">
            <w:pPr>
              <w:pStyle w:val="Contenidodelatabla"/>
              <w:spacing w:line="276" w:lineRule="auto"/>
              <w:jc w:val="right"/>
              <w:rPr>
                <w:rFonts w:ascii="Arial" w:hAnsi="Arial" w:cs="Arial"/>
                <w:b/>
                <w:sz w:val="20"/>
                <w:szCs w:val="20"/>
              </w:rPr>
            </w:pPr>
            <w:r w:rsidRPr="00035D16">
              <w:rPr>
                <w:rFonts w:ascii="Arial" w:hAnsi="Arial" w:cs="Arial"/>
                <w:b/>
                <w:sz w:val="20"/>
                <w:szCs w:val="20"/>
              </w:rPr>
              <w:t>349,193,101.76</w:t>
            </w:r>
          </w:p>
        </w:tc>
      </w:tr>
      <w:tr w:rsidR="00736E70" w:rsidRPr="00952792" w14:paraId="7A4572DC" w14:textId="77777777" w:rsidTr="00714173">
        <w:tc>
          <w:tcPr>
            <w:tcW w:w="5387" w:type="dxa"/>
            <w:vAlign w:val="center"/>
          </w:tcPr>
          <w:p w14:paraId="400B89C4" w14:textId="77777777"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Comprometido</w:t>
            </w:r>
          </w:p>
        </w:tc>
        <w:tc>
          <w:tcPr>
            <w:tcW w:w="2551" w:type="dxa"/>
          </w:tcPr>
          <w:p w14:paraId="15B0EBFD"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3F59FCD6" w14:textId="5776F4BB" w:rsidR="00CA4BE6" w:rsidRPr="00952792" w:rsidRDefault="00035D16" w:rsidP="00BA4B87">
            <w:pPr>
              <w:pStyle w:val="Contenidodelatabla"/>
              <w:spacing w:line="276" w:lineRule="auto"/>
              <w:jc w:val="right"/>
              <w:rPr>
                <w:rFonts w:ascii="Arial" w:hAnsi="Arial" w:cs="Arial"/>
                <w:b/>
                <w:sz w:val="20"/>
                <w:szCs w:val="20"/>
              </w:rPr>
            </w:pPr>
            <w:r w:rsidRPr="00035D16">
              <w:rPr>
                <w:rFonts w:ascii="Arial" w:hAnsi="Arial" w:cs="Arial"/>
                <w:b/>
                <w:sz w:val="20"/>
                <w:szCs w:val="20"/>
              </w:rPr>
              <w:t>353,129,155.88</w:t>
            </w:r>
          </w:p>
        </w:tc>
      </w:tr>
      <w:tr w:rsidR="00736E70" w:rsidRPr="00952792" w14:paraId="67F94BFC" w14:textId="77777777" w:rsidTr="00714173">
        <w:tc>
          <w:tcPr>
            <w:tcW w:w="5387" w:type="dxa"/>
            <w:vAlign w:val="center"/>
          </w:tcPr>
          <w:p w14:paraId="555448F3" w14:textId="77777777"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Devengado</w:t>
            </w:r>
          </w:p>
        </w:tc>
        <w:tc>
          <w:tcPr>
            <w:tcW w:w="2551" w:type="dxa"/>
          </w:tcPr>
          <w:p w14:paraId="1D7F62D4"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3AFF1C9B" w14:textId="5B0C65BA" w:rsidR="00CA4BE6" w:rsidRPr="00952792" w:rsidRDefault="00035D16" w:rsidP="00BA4B87">
            <w:pPr>
              <w:pStyle w:val="Contenidodelatabla"/>
              <w:spacing w:line="276" w:lineRule="auto"/>
              <w:jc w:val="right"/>
              <w:rPr>
                <w:rFonts w:ascii="Arial" w:hAnsi="Arial" w:cs="Arial"/>
                <w:b/>
                <w:sz w:val="20"/>
                <w:szCs w:val="20"/>
              </w:rPr>
            </w:pPr>
            <w:r w:rsidRPr="00035D16">
              <w:rPr>
                <w:rFonts w:ascii="Arial" w:hAnsi="Arial" w:cs="Arial"/>
                <w:b/>
                <w:sz w:val="20"/>
                <w:szCs w:val="20"/>
              </w:rPr>
              <w:t>352,055,843.01</w:t>
            </w:r>
          </w:p>
        </w:tc>
      </w:tr>
      <w:tr w:rsidR="00736E70" w:rsidRPr="00952792" w14:paraId="0AA5E407" w14:textId="77777777" w:rsidTr="00714173">
        <w:tc>
          <w:tcPr>
            <w:tcW w:w="5387" w:type="dxa"/>
            <w:vAlign w:val="center"/>
          </w:tcPr>
          <w:p w14:paraId="61E4EF0B" w14:textId="77777777"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Ejercido</w:t>
            </w:r>
          </w:p>
        </w:tc>
        <w:tc>
          <w:tcPr>
            <w:tcW w:w="2551" w:type="dxa"/>
          </w:tcPr>
          <w:p w14:paraId="26B35370"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4894AC61" w14:textId="4329B94E" w:rsidR="00CA4BE6" w:rsidRPr="00952792" w:rsidRDefault="00035D16" w:rsidP="00BA4B87">
            <w:pPr>
              <w:pStyle w:val="Contenidodelatabla"/>
              <w:spacing w:line="276" w:lineRule="auto"/>
              <w:jc w:val="right"/>
              <w:rPr>
                <w:rFonts w:ascii="Arial" w:hAnsi="Arial" w:cs="Arial"/>
                <w:b/>
                <w:sz w:val="20"/>
                <w:szCs w:val="20"/>
              </w:rPr>
            </w:pPr>
            <w:r w:rsidRPr="00035D16">
              <w:rPr>
                <w:rFonts w:ascii="Arial" w:hAnsi="Arial" w:cs="Arial"/>
                <w:b/>
                <w:sz w:val="20"/>
                <w:szCs w:val="20"/>
              </w:rPr>
              <w:t>222,014,891.45</w:t>
            </w:r>
          </w:p>
        </w:tc>
      </w:tr>
      <w:tr w:rsidR="00736E70" w:rsidRPr="00952792" w14:paraId="48DAE460" w14:textId="77777777" w:rsidTr="00714173">
        <w:tc>
          <w:tcPr>
            <w:tcW w:w="7938" w:type="dxa"/>
            <w:gridSpan w:val="2"/>
            <w:vAlign w:val="center"/>
          </w:tcPr>
          <w:p w14:paraId="19298B68" w14:textId="77777777" w:rsidR="00CA4BE6" w:rsidRPr="00952792" w:rsidRDefault="00CA4BE6" w:rsidP="00BA4B87">
            <w:pPr>
              <w:pStyle w:val="Contenidodelatabla"/>
              <w:spacing w:line="276" w:lineRule="auto"/>
              <w:rPr>
                <w:rFonts w:ascii="Arial" w:hAnsi="Arial" w:cs="Arial"/>
                <w:b/>
                <w:sz w:val="20"/>
                <w:szCs w:val="20"/>
              </w:rPr>
            </w:pPr>
            <w:r w:rsidRPr="00952792">
              <w:rPr>
                <w:rFonts w:ascii="Arial" w:eastAsia="Times New Roman" w:hAnsi="Arial" w:cs="Arial"/>
                <w:b/>
                <w:sz w:val="20"/>
                <w:szCs w:val="20"/>
                <w:lang w:eastAsia="es-MX"/>
              </w:rPr>
              <w:t>Presupuesto de Egresos</w:t>
            </w:r>
            <w:r w:rsidR="009D1436" w:rsidRPr="00952792">
              <w:rPr>
                <w:rFonts w:ascii="Arial" w:eastAsia="Times New Roman" w:hAnsi="Arial" w:cs="Arial"/>
                <w:b/>
                <w:sz w:val="20"/>
                <w:szCs w:val="20"/>
                <w:lang w:eastAsia="es-MX"/>
              </w:rPr>
              <w:t xml:space="preserve"> Pagado</w:t>
            </w:r>
          </w:p>
        </w:tc>
        <w:tc>
          <w:tcPr>
            <w:tcW w:w="2268" w:type="dxa"/>
          </w:tcPr>
          <w:p w14:paraId="69D5C45C" w14:textId="76AA6A84" w:rsidR="00CA4BE6" w:rsidRPr="00952792" w:rsidRDefault="00035D16" w:rsidP="00BA4B87">
            <w:pPr>
              <w:pStyle w:val="Contenidodelatabla"/>
              <w:spacing w:line="276" w:lineRule="auto"/>
              <w:jc w:val="right"/>
              <w:rPr>
                <w:rFonts w:ascii="Arial" w:hAnsi="Arial" w:cs="Arial"/>
                <w:b/>
                <w:sz w:val="20"/>
                <w:szCs w:val="20"/>
              </w:rPr>
            </w:pPr>
            <w:r w:rsidRPr="00035D16">
              <w:rPr>
                <w:rFonts w:ascii="Arial" w:hAnsi="Arial" w:cs="Arial"/>
                <w:b/>
                <w:sz w:val="20"/>
                <w:szCs w:val="20"/>
              </w:rPr>
              <w:t>218,172,842.25</w:t>
            </w:r>
          </w:p>
        </w:tc>
      </w:tr>
      <w:tr w:rsidR="00736E70" w:rsidRPr="00952792" w14:paraId="016D3AFA" w14:textId="77777777" w:rsidTr="00714173">
        <w:tc>
          <w:tcPr>
            <w:tcW w:w="5387" w:type="dxa"/>
            <w:tcBorders>
              <w:top w:val="single" w:sz="8" w:space="0" w:color="auto"/>
            </w:tcBorders>
          </w:tcPr>
          <w:p w14:paraId="10780062" w14:textId="77777777" w:rsidR="00CA4BE6" w:rsidRPr="00952792" w:rsidRDefault="00CA4BE6" w:rsidP="00BA4B87">
            <w:pPr>
              <w:pStyle w:val="Contenidodelatabla"/>
              <w:spacing w:line="276" w:lineRule="auto"/>
              <w:jc w:val="both"/>
              <w:rPr>
                <w:rFonts w:ascii="Arial" w:hAnsi="Arial" w:cs="Arial"/>
                <w:sz w:val="6"/>
                <w:szCs w:val="6"/>
              </w:rPr>
            </w:pPr>
          </w:p>
        </w:tc>
        <w:tc>
          <w:tcPr>
            <w:tcW w:w="2551" w:type="dxa"/>
            <w:tcBorders>
              <w:top w:val="single" w:sz="8" w:space="0" w:color="auto"/>
            </w:tcBorders>
          </w:tcPr>
          <w:p w14:paraId="66B36A58" w14:textId="77777777" w:rsidR="00CA4BE6" w:rsidRPr="00952792" w:rsidRDefault="00CA4BE6" w:rsidP="00BA4B87">
            <w:pPr>
              <w:pStyle w:val="Contenidodelatabla"/>
              <w:spacing w:line="276" w:lineRule="auto"/>
              <w:jc w:val="right"/>
              <w:rPr>
                <w:rFonts w:ascii="Arial" w:hAnsi="Arial" w:cs="Arial"/>
                <w:sz w:val="6"/>
                <w:szCs w:val="6"/>
              </w:rPr>
            </w:pPr>
          </w:p>
        </w:tc>
        <w:tc>
          <w:tcPr>
            <w:tcW w:w="2268" w:type="dxa"/>
            <w:tcBorders>
              <w:top w:val="single" w:sz="8" w:space="0" w:color="auto"/>
            </w:tcBorders>
          </w:tcPr>
          <w:p w14:paraId="0C039B65" w14:textId="77777777" w:rsidR="00CA4BE6" w:rsidRPr="00952792" w:rsidRDefault="00CA4BE6" w:rsidP="00BA4B87">
            <w:pPr>
              <w:pStyle w:val="Contenidodelatabla"/>
              <w:spacing w:line="276" w:lineRule="auto"/>
              <w:jc w:val="right"/>
              <w:rPr>
                <w:rFonts w:ascii="Arial" w:hAnsi="Arial" w:cs="Arial"/>
                <w:sz w:val="6"/>
                <w:szCs w:val="6"/>
              </w:rPr>
            </w:pPr>
          </w:p>
        </w:tc>
      </w:tr>
    </w:tbl>
    <w:p w14:paraId="67CEDE03" w14:textId="28E175A4" w:rsidR="006A27DC" w:rsidRPr="00952792" w:rsidRDefault="009D2004" w:rsidP="00BA4B87">
      <w:pPr>
        <w:tabs>
          <w:tab w:val="left" w:pos="1470"/>
        </w:tabs>
        <w:spacing w:line="276" w:lineRule="auto"/>
        <w:rPr>
          <w:rFonts w:ascii="Arial" w:hAnsi="Arial" w:cs="Arial"/>
          <w:b/>
          <w:bCs/>
          <w:sz w:val="20"/>
          <w:szCs w:val="20"/>
        </w:rPr>
      </w:pPr>
      <w:r>
        <w:rPr>
          <w:rFonts w:ascii="Arial" w:hAnsi="Arial" w:cs="Arial"/>
          <w:b/>
          <w:bCs/>
          <w:sz w:val="20"/>
          <w:szCs w:val="20"/>
        </w:rPr>
        <w:t xml:space="preserve"> </w:t>
      </w:r>
    </w:p>
    <w:p w14:paraId="062818B2" w14:textId="6AEFA012" w:rsidR="00393F93" w:rsidRPr="00952792" w:rsidRDefault="00393F93" w:rsidP="00BA4B87">
      <w:pPr>
        <w:spacing w:line="276" w:lineRule="auto"/>
        <w:rPr>
          <w:rFonts w:ascii="Arial" w:hAnsi="Arial" w:cs="Arial"/>
        </w:rPr>
      </w:pPr>
    </w:p>
    <w:sectPr w:rsidR="00393F93" w:rsidRPr="00952792" w:rsidSect="00CB20DD">
      <w:headerReference w:type="default" r:id="rId8"/>
      <w:type w:val="continuous"/>
      <w:pgSz w:w="12240" w:h="15840" w:code="138"/>
      <w:pgMar w:top="431" w:right="1077" w:bottom="1134" w:left="964"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0DAAC" w14:textId="77777777" w:rsidR="00711484" w:rsidRDefault="00711484" w:rsidP="00E31E31">
      <w:r>
        <w:separator/>
      </w:r>
    </w:p>
  </w:endnote>
  <w:endnote w:type="continuationSeparator" w:id="0">
    <w:p w14:paraId="04939F6E" w14:textId="77777777" w:rsidR="00711484" w:rsidRDefault="00711484"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Montserrat-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F30B9" w14:textId="77777777" w:rsidR="00711484" w:rsidRDefault="00711484" w:rsidP="00E31E31">
      <w:r>
        <w:separator/>
      </w:r>
    </w:p>
  </w:footnote>
  <w:footnote w:type="continuationSeparator" w:id="0">
    <w:p w14:paraId="2B0E00BB" w14:textId="77777777" w:rsidR="00711484" w:rsidRDefault="00711484" w:rsidP="00E31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69119" w14:textId="438FF0CE" w:rsidR="00C9322F" w:rsidRPr="00982506" w:rsidRDefault="00C9322F" w:rsidP="002606AE">
    <w:pPr>
      <w:pStyle w:val="Encabezado"/>
      <w:tabs>
        <w:tab w:val="left" w:pos="142"/>
      </w:tabs>
      <w:spacing w:line="360" w:lineRule="auto"/>
      <w:jc w:val="center"/>
      <w:rPr>
        <w:rFonts w:ascii="Arial" w:hAnsi="Arial" w:cs="Arial"/>
        <w:b/>
        <w:sz w:val="20"/>
        <w:szCs w:val="20"/>
      </w:rPr>
    </w:pPr>
    <w:r w:rsidRPr="00776F8C">
      <w:rPr>
        <w:rFonts w:ascii="Arial" w:hAnsi="Arial" w:cs="Arial"/>
        <w:b/>
        <w:noProof/>
        <w:color w:val="621132"/>
        <w:sz w:val="20"/>
        <w:szCs w:val="20"/>
        <w:lang w:eastAsia="es-MX" w:bidi="ar-SA"/>
      </w:rPr>
      <w:drawing>
        <wp:anchor distT="0" distB="0" distL="114300" distR="114300" simplePos="0" relativeHeight="251658752" behindDoc="0" locked="0" layoutInCell="1" allowOverlap="1" wp14:anchorId="6E5488AF" wp14:editId="75CB7560">
          <wp:simplePos x="0" y="0"/>
          <wp:positionH relativeFrom="column">
            <wp:posOffset>0</wp:posOffset>
          </wp:positionH>
          <wp:positionV relativeFrom="paragraph">
            <wp:posOffset>9525</wp:posOffset>
          </wp:positionV>
          <wp:extent cx="1000125" cy="466725"/>
          <wp:effectExtent l="0" t="0" r="9525" b="9525"/>
          <wp:wrapNone/>
          <wp:docPr id="15" name="Imagen 15" descr="C:\Documents and Settings\croblero\Escritorio\Logos nueva administracion\Presentació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croblero\Escritorio\Logos nueva administracion\Presentación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466725"/>
                  </a:xfrm>
                  <a:prstGeom prst="rect">
                    <a:avLst/>
                  </a:prstGeom>
                  <a:noFill/>
                  <a:ln>
                    <a:noFill/>
                  </a:ln>
                </pic:spPr>
              </pic:pic>
            </a:graphicData>
          </a:graphic>
        </wp:anchor>
      </w:drawing>
    </w:r>
    <w:r w:rsidRPr="00982506">
      <w:rPr>
        <w:rFonts w:ascii="Arial" w:hAnsi="Arial" w:cs="Arial"/>
        <w:b/>
        <w:sz w:val="20"/>
        <w:szCs w:val="20"/>
      </w:rPr>
      <w:t>GOBIERNO CONSTITUCIONAL DEL ESTADO DE CHIAPAS</w:t>
    </w:r>
  </w:p>
  <w:p w14:paraId="7CB93F40" w14:textId="61BBB0E1" w:rsidR="00C9322F" w:rsidRPr="00982506" w:rsidRDefault="00C9322F" w:rsidP="002606AE">
    <w:pPr>
      <w:pStyle w:val="Encabezado"/>
      <w:tabs>
        <w:tab w:val="left" w:pos="142"/>
      </w:tabs>
      <w:spacing w:line="276" w:lineRule="auto"/>
      <w:jc w:val="center"/>
      <w:rPr>
        <w:rFonts w:ascii="Arial" w:hAnsi="Arial" w:cs="Arial"/>
        <w:b/>
        <w:sz w:val="20"/>
        <w:szCs w:val="20"/>
      </w:rPr>
    </w:pPr>
    <w:r>
      <w:rPr>
        <w:rFonts w:ascii="Arial" w:hAnsi="Arial" w:cs="Arial"/>
        <w:b/>
        <w:sz w:val="20"/>
        <w:szCs w:val="20"/>
      </w:rPr>
      <w:t>SECRETARÍA DE INFRAESTRUCTURA</w:t>
    </w:r>
  </w:p>
  <w:p w14:paraId="69BC6BEA" w14:textId="77777777" w:rsidR="00C9322F" w:rsidRPr="00982506" w:rsidRDefault="00C9322F" w:rsidP="002606AE">
    <w:pPr>
      <w:pStyle w:val="Encabezado"/>
      <w:tabs>
        <w:tab w:val="left" w:pos="142"/>
      </w:tabs>
      <w:spacing w:line="276" w:lineRule="auto"/>
      <w:jc w:val="center"/>
      <w:rPr>
        <w:rFonts w:ascii="Arial" w:hAnsi="Arial" w:cs="Arial"/>
        <w:b/>
        <w:sz w:val="20"/>
        <w:szCs w:val="20"/>
      </w:rPr>
    </w:pPr>
    <w:r w:rsidRPr="00982506">
      <w:rPr>
        <w:rFonts w:ascii="Arial" w:hAnsi="Arial" w:cs="Arial"/>
        <w:b/>
        <w:noProof/>
        <w:sz w:val="20"/>
        <w:szCs w:val="20"/>
        <w:lang w:eastAsia="es-MX" w:bidi="ar-SA"/>
      </w:rPr>
      <mc:AlternateContent>
        <mc:Choice Requires="wps">
          <w:drawing>
            <wp:anchor distT="0" distB="0" distL="114300" distR="114300" simplePos="0" relativeHeight="251661824" behindDoc="0" locked="0" layoutInCell="1" allowOverlap="1" wp14:anchorId="225717FF" wp14:editId="02405BE5">
              <wp:simplePos x="0" y="0"/>
              <wp:positionH relativeFrom="column">
                <wp:posOffset>5200279</wp:posOffset>
              </wp:positionH>
              <wp:positionV relativeFrom="paragraph">
                <wp:posOffset>156210</wp:posOffset>
              </wp:positionV>
              <wp:extent cx="1362075" cy="285750"/>
              <wp:effectExtent l="0" t="0" r="0" b="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14:paraId="7A1213E4" w14:textId="0001FD42" w:rsidR="00C9322F" w:rsidRPr="00D265C6" w:rsidRDefault="00C9322F"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804952" w:rsidRPr="00804952">
                            <w:rPr>
                              <w:rFonts w:ascii="Arial" w:hAnsi="Arial" w:cs="Arial"/>
                              <w:b/>
                              <w:bCs/>
                              <w:noProof/>
                              <w:color w:val="595959" w:themeColor="text1" w:themeTint="A6"/>
                              <w:sz w:val="18"/>
                              <w:lang w:val="es-ES"/>
                            </w:rPr>
                            <w:t>17</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804952" w:rsidRPr="00804952">
                            <w:rPr>
                              <w:rFonts w:ascii="Arial" w:hAnsi="Arial" w:cs="Arial"/>
                              <w:b/>
                              <w:bCs/>
                              <w:noProof/>
                              <w:color w:val="595959" w:themeColor="text1" w:themeTint="A6"/>
                              <w:sz w:val="18"/>
                              <w:lang w:val="es-ES"/>
                            </w:rPr>
                            <w:t>18</w:t>
                          </w:r>
                          <w:r w:rsidRPr="00D265C6">
                            <w:rPr>
                              <w:rFonts w:ascii="Arial" w:hAnsi="Arial" w:cs="Arial"/>
                              <w:b/>
                              <w:bCs/>
                              <w:color w:val="595959" w:themeColor="text1" w:themeTint="A6"/>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717FF" id="_x0000_t202" coordsize="21600,21600" o:spt="202" path="m,l,21600r21600,l21600,xe">
              <v:stroke joinstyle="miter"/>
              <v:path gradientshapeok="t" o:connecttype="rect"/>
            </v:shapetype>
            <v:shape id="Text Box 15" o:spid="_x0000_s1115" type="#_x0000_t202" style="position:absolute;left:0;text-align:left;margin-left:409.45pt;margin-top:12.3pt;width:107.25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" filled="f" stroked="f">
              <v:textbox>
                <w:txbxContent>
                  <w:p w14:paraId="7A1213E4" w14:textId="0001FD42" w:rsidR="00C9322F" w:rsidRPr="00D265C6" w:rsidRDefault="00C9322F"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804952" w:rsidRPr="00804952">
                      <w:rPr>
                        <w:rFonts w:ascii="Arial" w:hAnsi="Arial" w:cs="Arial"/>
                        <w:b/>
                        <w:bCs/>
                        <w:noProof/>
                        <w:color w:val="595959" w:themeColor="text1" w:themeTint="A6"/>
                        <w:sz w:val="18"/>
                        <w:lang w:val="es-ES"/>
                      </w:rPr>
                      <w:t>17</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804952" w:rsidRPr="00804952">
                      <w:rPr>
                        <w:rFonts w:ascii="Arial" w:hAnsi="Arial" w:cs="Arial"/>
                        <w:b/>
                        <w:bCs/>
                        <w:noProof/>
                        <w:color w:val="595959" w:themeColor="text1" w:themeTint="A6"/>
                        <w:sz w:val="18"/>
                        <w:lang w:val="es-ES"/>
                      </w:rPr>
                      <w:t>18</w:t>
                    </w:r>
                    <w:r w:rsidRPr="00D265C6">
                      <w:rPr>
                        <w:rFonts w:ascii="Arial" w:hAnsi="Arial" w:cs="Arial"/>
                        <w:b/>
                        <w:bCs/>
                        <w:color w:val="595959" w:themeColor="text1" w:themeTint="A6"/>
                        <w:sz w:val="18"/>
                      </w:rPr>
                      <w:fldChar w:fldCharType="end"/>
                    </w:r>
                  </w:p>
                </w:txbxContent>
              </v:textbox>
            </v:shape>
          </w:pict>
        </mc:Fallback>
      </mc:AlternateContent>
    </w:r>
    <w:r w:rsidRPr="00982506">
      <w:rPr>
        <w:rFonts w:ascii="Arial" w:hAnsi="Arial" w:cs="Arial"/>
        <w:b/>
        <w:sz w:val="20"/>
        <w:szCs w:val="20"/>
      </w:rPr>
      <w:t>NOTAS A LOS ESTADOS FINANCIEROS</w:t>
    </w:r>
  </w:p>
  <w:p w14:paraId="7C84DEF9" w14:textId="0BA0F80D" w:rsidR="00C9322F" w:rsidRPr="00982506" w:rsidRDefault="00C9322F" w:rsidP="002606AE">
    <w:pPr>
      <w:pStyle w:val="Encabezado"/>
      <w:tabs>
        <w:tab w:val="left" w:pos="142"/>
        <w:tab w:val="left" w:pos="855"/>
        <w:tab w:val="center" w:pos="5269"/>
      </w:tabs>
      <w:spacing w:line="276" w:lineRule="auto"/>
      <w:jc w:val="center"/>
      <w:rPr>
        <w:rFonts w:ascii="Arial" w:eastAsia="Times New Roman" w:hAnsi="Arial" w:cs="Arial"/>
        <w:b/>
        <w:bCs/>
        <w:kern w:val="0"/>
        <w:sz w:val="20"/>
        <w:szCs w:val="20"/>
        <w:lang w:eastAsia="es-MX" w:bidi="ar-SA"/>
      </w:rPr>
    </w:pPr>
    <w:r w:rsidRPr="00982506">
      <w:rPr>
        <w:rFonts w:ascii="Arial" w:eastAsia="Times New Roman" w:hAnsi="Arial" w:cs="Arial"/>
        <w:b/>
        <w:bCs/>
        <w:kern w:val="0"/>
        <w:sz w:val="20"/>
        <w:szCs w:val="20"/>
        <w:lang w:eastAsia="es-MX" w:bidi="ar-SA"/>
      </w:rPr>
      <w:t xml:space="preserve">DEL </w:t>
    </w:r>
    <w:r>
      <w:rPr>
        <w:rFonts w:ascii="Arial" w:eastAsia="Times New Roman" w:hAnsi="Arial" w:cs="Arial"/>
        <w:b/>
        <w:bCs/>
        <w:kern w:val="0"/>
        <w:sz w:val="20"/>
        <w:szCs w:val="20"/>
        <w:lang w:eastAsia="es-MX" w:bidi="ar-SA"/>
      </w:rPr>
      <w:t>08</w:t>
    </w:r>
    <w:r w:rsidRPr="00982506">
      <w:rPr>
        <w:rFonts w:ascii="Arial" w:eastAsia="Times New Roman" w:hAnsi="Arial" w:cs="Arial"/>
        <w:b/>
        <w:bCs/>
        <w:kern w:val="0"/>
        <w:sz w:val="20"/>
        <w:szCs w:val="20"/>
        <w:lang w:eastAsia="es-MX" w:bidi="ar-SA"/>
      </w:rPr>
      <w:t xml:space="preserve"> AL </w:t>
    </w:r>
    <w:r>
      <w:rPr>
        <w:rFonts w:ascii="Arial" w:eastAsia="Times New Roman" w:hAnsi="Arial" w:cs="Arial"/>
        <w:b/>
        <w:bCs/>
        <w:kern w:val="0"/>
        <w:sz w:val="20"/>
        <w:szCs w:val="20"/>
        <w:lang w:eastAsia="es-MX" w:bidi="ar-SA"/>
      </w:rPr>
      <w:t>31</w:t>
    </w:r>
    <w:r w:rsidRPr="00982506">
      <w:rPr>
        <w:rFonts w:ascii="Arial" w:eastAsia="Times New Roman" w:hAnsi="Arial" w:cs="Arial"/>
        <w:b/>
        <w:bCs/>
        <w:kern w:val="0"/>
        <w:sz w:val="20"/>
        <w:szCs w:val="20"/>
        <w:lang w:eastAsia="es-MX" w:bidi="ar-SA"/>
      </w:rPr>
      <w:t xml:space="preserve"> DE DICIEMBRE DE 2024</w:t>
    </w:r>
  </w:p>
  <w:p w14:paraId="106AF70A" w14:textId="77777777" w:rsidR="00C9322F" w:rsidRPr="00982506" w:rsidRDefault="00C9322F" w:rsidP="002606AE">
    <w:pPr>
      <w:pStyle w:val="Encabezado"/>
      <w:tabs>
        <w:tab w:val="left" w:pos="142"/>
        <w:tab w:val="left" w:pos="855"/>
        <w:tab w:val="center" w:pos="5269"/>
      </w:tabs>
      <w:spacing w:line="276" w:lineRule="auto"/>
      <w:jc w:val="center"/>
      <w:rPr>
        <w:rFonts w:ascii="Arial" w:hAnsi="Arial" w:cs="Arial"/>
        <w:b/>
        <w:sz w:val="20"/>
        <w:szCs w:val="20"/>
      </w:rPr>
    </w:pPr>
    <w:r w:rsidRPr="00982506">
      <w:rPr>
        <w:rFonts w:ascii="Arial" w:eastAsia="Times New Roman" w:hAnsi="Arial" w:cs="Arial"/>
        <w:b/>
        <w:bCs/>
        <w:kern w:val="0"/>
        <w:sz w:val="20"/>
        <w:szCs w:val="20"/>
        <w:lang w:eastAsia="es-MX" w:bidi="ar-SA"/>
      </w:rPr>
      <w:t>(Cifras en Pesos)</w:t>
    </w:r>
  </w:p>
  <w:p w14:paraId="7293E26B" w14:textId="63A2E0B5" w:rsidR="00C9322F" w:rsidRPr="00D265C6" w:rsidRDefault="00C9322F" w:rsidP="000347E1">
    <w:pPr>
      <w:pStyle w:val="Encabezado"/>
      <w:pBdr>
        <w:bottom w:val="single" w:sz="4" w:space="1" w:color="auto"/>
      </w:pBdr>
      <w:spacing w:line="276" w:lineRule="auto"/>
      <w:jc w:val="right"/>
      <w:rPr>
        <w:rFonts w:ascii="Arial" w:hAnsi="Arial" w:cs="Arial"/>
        <w:color w:val="595959" w:themeColor="text1" w:themeTint="A6"/>
        <w:sz w:val="18"/>
        <w:szCs w:val="18"/>
      </w:rPr>
    </w:pPr>
    <w:r w:rsidRPr="00D265C6">
      <w:rPr>
        <w:rFonts w:ascii="Arial" w:hAnsi="Arial" w:cs="Arial"/>
        <w:color w:val="595959" w:themeColor="text1" w:themeTint="A6"/>
        <w:sz w:val="18"/>
        <w:szCs w:val="18"/>
      </w:rPr>
      <w:t xml:space="preserve">Fecha:          </w:t>
    </w:r>
    <w:r>
      <w:rPr>
        <w:rFonts w:ascii="Arial" w:hAnsi="Arial" w:cs="Arial"/>
        <w:color w:val="595959" w:themeColor="text1" w:themeTint="A6"/>
        <w:sz w:val="18"/>
        <w:szCs w:val="18"/>
      </w:rPr>
      <w:t>04</w:t>
    </w:r>
    <w:r w:rsidRPr="00D265C6">
      <w:rPr>
        <w:rFonts w:ascii="Arial" w:hAnsi="Arial" w:cs="Arial"/>
        <w:color w:val="595959" w:themeColor="text1" w:themeTint="A6"/>
        <w:sz w:val="18"/>
        <w:szCs w:val="18"/>
      </w:rPr>
      <w:t>/</w:t>
    </w:r>
    <w:r>
      <w:rPr>
        <w:rFonts w:ascii="Arial" w:hAnsi="Arial" w:cs="Arial"/>
        <w:color w:val="595959" w:themeColor="text1" w:themeTint="A6"/>
        <w:sz w:val="18"/>
        <w:szCs w:val="18"/>
      </w:rPr>
      <w:t>04</w:t>
    </w:r>
    <w:r w:rsidRPr="00D265C6">
      <w:rPr>
        <w:rFonts w:ascii="Arial" w:hAnsi="Arial" w:cs="Arial"/>
        <w:color w:val="595959" w:themeColor="text1" w:themeTint="A6"/>
        <w:sz w:val="18"/>
        <w:szCs w:val="18"/>
      </w:rPr>
      <w:t>/202</w:t>
    </w:r>
    <w:r>
      <w:rPr>
        <w:rFonts w:ascii="Arial" w:hAnsi="Arial" w:cs="Arial"/>
        <w:color w:val="595959" w:themeColor="text1" w:themeTint="A6"/>
        <w:sz w:val="18"/>
        <w:szCs w:val="18"/>
      </w:rPr>
      <w:t>5</w:t>
    </w:r>
  </w:p>
  <w:p w14:paraId="2E620E05" w14:textId="77777777" w:rsidR="00C9322F" w:rsidRPr="00E31E31" w:rsidRDefault="00C9322F" w:rsidP="005D0774">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visibility:visible;mso-wrap-style:square" o:bullet="t" filled="t">
        <v:imagedata r:id="rId1" o:title=""/>
      </v:shape>
    </w:pict>
  </w:numPicBullet>
  <w:numPicBullet w:numPicBulletId="1">
    <w:pict>
      <v:shape id="_x0000_i1029" type="#_x0000_t75" style="width:10.5pt;height:13.5pt;visibility:visible;mso-wrap-style:square" o:bullet="t" filled="t">
        <v:imagedata r:id="rId2"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15:restartNumberingAfterBreak="0">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15:restartNumberingAfterBreak="0">
    <w:nsid w:val="005C6ACF"/>
    <w:multiLevelType w:val="hybridMultilevel"/>
    <w:tmpl w:val="8D6E3A4C"/>
    <w:lvl w:ilvl="0" w:tplc="080A0003">
      <w:start w:val="1"/>
      <w:numFmt w:val="bullet"/>
      <w:lvlText w:val="o"/>
      <w:lvlJc w:val="left"/>
      <w:pPr>
        <w:ind w:left="1820" w:hanging="360"/>
      </w:pPr>
      <w:rPr>
        <w:rFonts w:ascii="Courier New" w:hAnsi="Courier New" w:cs="Courier New" w:hint="default"/>
      </w:rPr>
    </w:lvl>
    <w:lvl w:ilvl="1" w:tplc="080A0003" w:tentative="1">
      <w:start w:val="1"/>
      <w:numFmt w:val="bullet"/>
      <w:lvlText w:val="o"/>
      <w:lvlJc w:val="left"/>
      <w:pPr>
        <w:ind w:left="2540" w:hanging="360"/>
      </w:pPr>
      <w:rPr>
        <w:rFonts w:ascii="Courier New" w:hAnsi="Courier New" w:cs="Courier New" w:hint="default"/>
      </w:rPr>
    </w:lvl>
    <w:lvl w:ilvl="2" w:tplc="080A0005" w:tentative="1">
      <w:start w:val="1"/>
      <w:numFmt w:val="bullet"/>
      <w:lvlText w:val=""/>
      <w:lvlJc w:val="left"/>
      <w:pPr>
        <w:ind w:left="3260" w:hanging="360"/>
      </w:pPr>
      <w:rPr>
        <w:rFonts w:ascii="Wingdings" w:hAnsi="Wingdings" w:hint="default"/>
      </w:rPr>
    </w:lvl>
    <w:lvl w:ilvl="3" w:tplc="080A0001" w:tentative="1">
      <w:start w:val="1"/>
      <w:numFmt w:val="bullet"/>
      <w:lvlText w:val=""/>
      <w:lvlJc w:val="left"/>
      <w:pPr>
        <w:ind w:left="3980" w:hanging="360"/>
      </w:pPr>
      <w:rPr>
        <w:rFonts w:ascii="Symbol" w:hAnsi="Symbol" w:hint="default"/>
      </w:rPr>
    </w:lvl>
    <w:lvl w:ilvl="4" w:tplc="080A0003" w:tentative="1">
      <w:start w:val="1"/>
      <w:numFmt w:val="bullet"/>
      <w:lvlText w:val="o"/>
      <w:lvlJc w:val="left"/>
      <w:pPr>
        <w:ind w:left="4700" w:hanging="360"/>
      </w:pPr>
      <w:rPr>
        <w:rFonts w:ascii="Courier New" w:hAnsi="Courier New" w:cs="Courier New" w:hint="default"/>
      </w:rPr>
    </w:lvl>
    <w:lvl w:ilvl="5" w:tplc="080A0005" w:tentative="1">
      <w:start w:val="1"/>
      <w:numFmt w:val="bullet"/>
      <w:lvlText w:val=""/>
      <w:lvlJc w:val="left"/>
      <w:pPr>
        <w:ind w:left="5420" w:hanging="360"/>
      </w:pPr>
      <w:rPr>
        <w:rFonts w:ascii="Wingdings" w:hAnsi="Wingdings" w:hint="default"/>
      </w:rPr>
    </w:lvl>
    <w:lvl w:ilvl="6" w:tplc="080A0001" w:tentative="1">
      <w:start w:val="1"/>
      <w:numFmt w:val="bullet"/>
      <w:lvlText w:val=""/>
      <w:lvlJc w:val="left"/>
      <w:pPr>
        <w:ind w:left="6140" w:hanging="360"/>
      </w:pPr>
      <w:rPr>
        <w:rFonts w:ascii="Symbol" w:hAnsi="Symbol" w:hint="default"/>
      </w:rPr>
    </w:lvl>
    <w:lvl w:ilvl="7" w:tplc="080A0003" w:tentative="1">
      <w:start w:val="1"/>
      <w:numFmt w:val="bullet"/>
      <w:lvlText w:val="o"/>
      <w:lvlJc w:val="left"/>
      <w:pPr>
        <w:ind w:left="6860" w:hanging="360"/>
      </w:pPr>
      <w:rPr>
        <w:rFonts w:ascii="Courier New" w:hAnsi="Courier New" w:cs="Courier New" w:hint="default"/>
      </w:rPr>
    </w:lvl>
    <w:lvl w:ilvl="8" w:tplc="080A0005" w:tentative="1">
      <w:start w:val="1"/>
      <w:numFmt w:val="bullet"/>
      <w:lvlText w:val=""/>
      <w:lvlJc w:val="left"/>
      <w:pPr>
        <w:ind w:left="7580" w:hanging="360"/>
      </w:pPr>
      <w:rPr>
        <w:rFonts w:ascii="Wingdings" w:hAnsi="Wingdings" w:hint="default"/>
      </w:rPr>
    </w:lvl>
  </w:abstractNum>
  <w:abstractNum w:abstractNumId="7" w15:restartNumberingAfterBreak="0">
    <w:nsid w:val="0478123E"/>
    <w:multiLevelType w:val="hybridMultilevel"/>
    <w:tmpl w:val="FDD22E92"/>
    <w:lvl w:ilvl="0" w:tplc="1E5E82D6">
      <w:start w:val="1"/>
      <w:numFmt w:val="lowerLetter"/>
      <w:lvlText w:val="%1)"/>
      <w:lvlJc w:val="left"/>
      <w:pPr>
        <w:ind w:left="720" w:hanging="360"/>
      </w:pPr>
      <w:rPr>
        <w:rFonts w:hint="default"/>
        <w:color w:val="9E213D"/>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D8B38A9"/>
    <w:multiLevelType w:val="hybridMultilevel"/>
    <w:tmpl w:val="231E982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0151C91"/>
    <w:multiLevelType w:val="hybridMultilevel"/>
    <w:tmpl w:val="D0EC70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2F2EAF"/>
    <w:multiLevelType w:val="hybridMultilevel"/>
    <w:tmpl w:val="643A6B8A"/>
    <w:lvl w:ilvl="0" w:tplc="080A000F">
      <w:start w:val="1"/>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D0119D"/>
    <w:multiLevelType w:val="hybridMultilevel"/>
    <w:tmpl w:val="CD689C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15:restartNumberingAfterBreak="0">
    <w:nsid w:val="22F961C3"/>
    <w:multiLevelType w:val="multilevel"/>
    <w:tmpl w:val="9296E6C8"/>
    <w:lvl w:ilvl="0">
      <w:start w:val="1"/>
      <w:numFmt w:val="bullet"/>
      <w:lvlText w:val=""/>
      <w:lvlJc w:val="left"/>
      <w:pPr>
        <w:tabs>
          <w:tab w:val="num" w:pos="720"/>
        </w:tabs>
        <w:ind w:left="720" w:hanging="360"/>
      </w:pPr>
      <w:rPr>
        <w:rFonts w:ascii="Symbol" w:hAnsi="Symbol" w:hint="default"/>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15" w15:restartNumberingAfterBreak="0">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2FDD6E34"/>
    <w:multiLevelType w:val="hybridMultilevel"/>
    <w:tmpl w:val="0B52AD6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7" w15:restartNumberingAfterBreak="0">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8" w15:restartNumberingAfterBreak="0">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9" w15:restartNumberingAfterBreak="0">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7D16C1D"/>
    <w:multiLevelType w:val="hybridMultilevel"/>
    <w:tmpl w:val="B80C144E"/>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49737BCE"/>
    <w:multiLevelType w:val="hybridMultilevel"/>
    <w:tmpl w:val="D0EC70E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3" w15:restartNumberingAfterBreak="0">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24" w15:restartNumberingAfterBreak="0">
    <w:nsid w:val="556D0334"/>
    <w:multiLevelType w:val="hybridMultilevel"/>
    <w:tmpl w:val="23885D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DC62D7C"/>
    <w:multiLevelType w:val="hybridMultilevel"/>
    <w:tmpl w:val="C09CB4F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EC2734D"/>
    <w:multiLevelType w:val="hybridMultilevel"/>
    <w:tmpl w:val="E7B6B71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4D745D5"/>
    <w:multiLevelType w:val="hybridMultilevel"/>
    <w:tmpl w:val="81120A7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7903FD7"/>
    <w:multiLevelType w:val="hybridMultilevel"/>
    <w:tmpl w:val="A78634C8"/>
    <w:lvl w:ilvl="0" w:tplc="045449D0">
      <w:numFmt w:val="bullet"/>
      <w:lvlText w:val="•"/>
      <w:lvlJc w:val="left"/>
      <w:pPr>
        <w:ind w:left="1065" w:hanging="705"/>
      </w:pPr>
      <w:rPr>
        <w:rFonts w:ascii="Arial" w:eastAsia="SimSu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CE26857"/>
    <w:multiLevelType w:val="hybridMultilevel"/>
    <w:tmpl w:val="1CA67E52"/>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F945E16"/>
    <w:multiLevelType w:val="hybridMultilevel"/>
    <w:tmpl w:val="73620A3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D5165CB"/>
    <w:multiLevelType w:val="hybridMultilevel"/>
    <w:tmpl w:val="B518029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9"/>
  </w:num>
  <w:num w:numId="8">
    <w:abstractNumId w:val="7"/>
  </w:num>
  <w:num w:numId="9">
    <w:abstractNumId w:val="15"/>
  </w:num>
  <w:num w:numId="10">
    <w:abstractNumId w:val="9"/>
  </w:num>
  <w:num w:numId="11">
    <w:abstractNumId w:val="18"/>
  </w:num>
  <w:num w:numId="12">
    <w:abstractNumId w:val="27"/>
  </w:num>
  <w:num w:numId="13">
    <w:abstractNumId w:val="8"/>
  </w:num>
  <w:num w:numId="14">
    <w:abstractNumId w:val="13"/>
  </w:num>
  <w:num w:numId="15">
    <w:abstractNumId w:val="22"/>
  </w:num>
  <w:num w:numId="16">
    <w:abstractNumId w:val="23"/>
  </w:num>
  <w:num w:numId="17">
    <w:abstractNumId w:val="17"/>
  </w:num>
  <w:num w:numId="18">
    <w:abstractNumId w:val="30"/>
  </w:num>
  <w:num w:numId="19">
    <w:abstractNumId w:val="28"/>
  </w:num>
  <w:num w:numId="20">
    <w:abstractNumId w:val="31"/>
  </w:num>
  <w:num w:numId="21">
    <w:abstractNumId w:val="6"/>
  </w:num>
  <w:num w:numId="22">
    <w:abstractNumId w:val="20"/>
  </w:num>
  <w:num w:numId="23">
    <w:abstractNumId w:val="24"/>
  </w:num>
  <w:num w:numId="24">
    <w:abstractNumId w:val="25"/>
  </w:num>
  <w:num w:numId="25">
    <w:abstractNumId w:val="16"/>
  </w:num>
  <w:num w:numId="26">
    <w:abstractNumId w:val="14"/>
  </w:num>
  <w:num w:numId="27">
    <w:abstractNumId w:val="11"/>
  </w:num>
  <w:num w:numId="28">
    <w:abstractNumId w:val="26"/>
  </w:num>
  <w:num w:numId="29">
    <w:abstractNumId w:val="12"/>
  </w:num>
  <w:num w:numId="30">
    <w:abstractNumId w:val="29"/>
  </w:num>
  <w:num w:numId="31">
    <w:abstractNumId w:val="32"/>
  </w:num>
  <w:num w:numId="32">
    <w:abstractNumId w:val="2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6D8"/>
    <w:rsid w:val="00000361"/>
    <w:rsid w:val="000010AB"/>
    <w:rsid w:val="0000158C"/>
    <w:rsid w:val="000041A9"/>
    <w:rsid w:val="00004E3F"/>
    <w:rsid w:val="0000616C"/>
    <w:rsid w:val="0000774E"/>
    <w:rsid w:val="0001062C"/>
    <w:rsid w:val="00012DA1"/>
    <w:rsid w:val="0001381B"/>
    <w:rsid w:val="00014A69"/>
    <w:rsid w:val="00015364"/>
    <w:rsid w:val="000161F2"/>
    <w:rsid w:val="000164B2"/>
    <w:rsid w:val="00017557"/>
    <w:rsid w:val="00021861"/>
    <w:rsid w:val="00022CE7"/>
    <w:rsid w:val="00022FA4"/>
    <w:rsid w:val="000232DB"/>
    <w:rsid w:val="00023445"/>
    <w:rsid w:val="000247BC"/>
    <w:rsid w:val="00025A2F"/>
    <w:rsid w:val="00025ACF"/>
    <w:rsid w:val="000262E7"/>
    <w:rsid w:val="00026471"/>
    <w:rsid w:val="00030417"/>
    <w:rsid w:val="00030876"/>
    <w:rsid w:val="00030BBF"/>
    <w:rsid w:val="000312F3"/>
    <w:rsid w:val="00032982"/>
    <w:rsid w:val="00033C8A"/>
    <w:rsid w:val="00033DA3"/>
    <w:rsid w:val="00033F74"/>
    <w:rsid w:val="00034304"/>
    <w:rsid w:val="000345EA"/>
    <w:rsid w:val="000347E1"/>
    <w:rsid w:val="00034AD0"/>
    <w:rsid w:val="00035009"/>
    <w:rsid w:val="00035A80"/>
    <w:rsid w:val="00035D16"/>
    <w:rsid w:val="000361A8"/>
    <w:rsid w:val="00036727"/>
    <w:rsid w:val="00037A02"/>
    <w:rsid w:val="00042997"/>
    <w:rsid w:val="00043E18"/>
    <w:rsid w:val="0004449B"/>
    <w:rsid w:val="0004495B"/>
    <w:rsid w:val="00045298"/>
    <w:rsid w:val="00046588"/>
    <w:rsid w:val="00046836"/>
    <w:rsid w:val="00046A84"/>
    <w:rsid w:val="00047F5C"/>
    <w:rsid w:val="00053628"/>
    <w:rsid w:val="00056817"/>
    <w:rsid w:val="00056B06"/>
    <w:rsid w:val="00057188"/>
    <w:rsid w:val="000576AC"/>
    <w:rsid w:val="00057FD0"/>
    <w:rsid w:val="00060464"/>
    <w:rsid w:val="0006077E"/>
    <w:rsid w:val="000609B2"/>
    <w:rsid w:val="0006431A"/>
    <w:rsid w:val="000649F2"/>
    <w:rsid w:val="00066589"/>
    <w:rsid w:val="000700C0"/>
    <w:rsid w:val="000701E5"/>
    <w:rsid w:val="000719E9"/>
    <w:rsid w:val="00072247"/>
    <w:rsid w:val="00073AF8"/>
    <w:rsid w:val="000746C5"/>
    <w:rsid w:val="000747B9"/>
    <w:rsid w:val="00075BB1"/>
    <w:rsid w:val="0007797D"/>
    <w:rsid w:val="0008067B"/>
    <w:rsid w:val="00083EA1"/>
    <w:rsid w:val="00084645"/>
    <w:rsid w:val="00084E72"/>
    <w:rsid w:val="00087ABF"/>
    <w:rsid w:val="00087DD1"/>
    <w:rsid w:val="00090308"/>
    <w:rsid w:val="000904FB"/>
    <w:rsid w:val="000917AB"/>
    <w:rsid w:val="00091CEF"/>
    <w:rsid w:val="000959D3"/>
    <w:rsid w:val="00095CCA"/>
    <w:rsid w:val="00095E8E"/>
    <w:rsid w:val="00096025"/>
    <w:rsid w:val="00096E17"/>
    <w:rsid w:val="000A084F"/>
    <w:rsid w:val="000A2311"/>
    <w:rsid w:val="000A2C85"/>
    <w:rsid w:val="000A3026"/>
    <w:rsid w:val="000A4198"/>
    <w:rsid w:val="000A4F4E"/>
    <w:rsid w:val="000A5F06"/>
    <w:rsid w:val="000A6C38"/>
    <w:rsid w:val="000B0136"/>
    <w:rsid w:val="000B06F4"/>
    <w:rsid w:val="000B3B16"/>
    <w:rsid w:val="000B3FAC"/>
    <w:rsid w:val="000B4FD6"/>
    <w:rsid w:val="000B5375"/>
    <w:rsid w:val="000B5F67"/>
    <w:rsid w:val="000B6C90"/>
    <w:rsid w:val="000B7E9E"/>
    <w:rsid w:val="000C0D28"/>
    <w:rsid w:val="000C0D8A"/>
    <w:rsid w:val="000C10F4"/>
    <w:rsid w:val="000C1CF2"/>
    <w:rsid w:val="000C2D71"/>
    <w:rsid w:val="000C31FA"/>
    <w:rsid w:val="000C403B"/>
    <w:rsid w:val="000C63FD"/>
    <w:rsid w:val="000C685E"/>
    <w:rsid w:val="000C6CB6"/>
    <w:rsid w:val="000C72E0"/>
    <w:rsid w:val="000C745E"/>
    <w:rsid w:val="000D16FE"/>
    <w:rsid w:val="000D1E79"/>
    <w:rsid w:val="000D3C22"/>
    <w:rsid w:val="000D3EA9"/>
    <w:rsid w:val="000D406F"/>
    <w:rsid w:val="000D52C0"/>
    <w:rsid w:val="000D5D57"/>
    <w:rsid w:val="000D61E7"/>
    <w:rsid w:val="000D6206"/>
    <w:rsid w:val="000D7395"/>
    <w:rsid w:val="000E00D4"/>
    <w:rsid w:val="000E1B82"/>
    <w:rsid w:val="000E250E"/>
    <w:rsid w:val="000E5AF4"/>
    <w:rsid w:val="000E5F74"/>
    <w:rsid w:val="000E6779"/>
    <w:rsid w:val="000F226F"/>
    <w:rsid w:val="000F2881"/>
    <w:rsid w:val="000F289D"/>
    <w:rsid w:val="000F354A"/>
    <w:rsid w:val="000F4B99"/>
    <w:rsid w:val="000F5697"/>
    <w:rsid w:val="000F626A"/>
    <w:rsid w:val="000F785F"/>
    <w:rsid w:val="00100480"/>
    <w:rsid w:val="0010246A"/>
    <w:rsid w:val="00104911"/>
    <w:rsid w:val="00104C5D"/>
    <w:rsid w:val="00106033"/>
    <w:rsid w:val="00107BFD"/>
    <w:rsid w:val="0011143D"/>
    <w:rsid w:val="00114348"/>
    <w:rsid w:val="00116E7E"/>
    <w:rsid w:val="001172F6"/>
    <w:rsid w:val="001178B9"/>
    <w:rsid w:val="0011790D"/>
    <w:rsid w:val="00117C1E"/>
    <w:rsid w:val="0012132A"/>
    <w:rsid w:val="0012193A"/>
    <w:rsid w:val="001228D9"/>
    <w:rsid w:val="00123075"/>
    <w:rsid w:val="001238AF"/>
    <w:rsid w:val="00123BC4"/>
    <w:rsid w:val="0012485F"/>
    <w:rsid w:val="00125E2C"/>
    <w:rsid w:val="00127768"/>
    <w:rsid w:val="001324A4"/>
    <w:rsid w:val="00132D63"/>
    <w:rsid w:val="00137317"/>
    <w:rsid w:val="00141DD7"/>
    <w:rsid w:val="00141E3A"/>
    <w:rsid w:val="00142107"/>
    <w:rsid w:val="0014596E"/>
    <w:rsid w:val="00145F2E"/>
    <w:rsid w:val="001519FA"/>
    <w:rsid w:val="00152121"/>
    <w:rsid w:val="00153658"/>
    <w:rsid w:val="00155CC5"/>
    <w:rsid w:val="00161464"/>
    <w:rsid w:val="001636B6"/>
    <w:rsid w:val="00165E15"/>
    <w:rsid w:val="00167A4D"/>
    <w:rsid w:val="0017048A"/>
    <w:rsid w:val="00171005"/>
    <w:rsid w:val="00171458"/>
    <w:rsid w:val="00172016"/>
    <w:rsid w:val="00173240"/>
    <w:rsid w:val="00173B53"/>
    <w:rsid w:val="001752A0"/>
    <w:rsid w:val="001755E4"/>
    <w:rsid w:val="001766B6"/>
    <w:rsid w:val="00176844"/>
    <w:rsid w:val="00176E00"/>
    <w:rsid w:val="00177892"/>
    <w:rsid w:val="001803F0"/>
    <w:rsid w:val="001821C8"/>
    <w:rsid w:val="00183B61"/>
    <w:rsid w:val="00183CFC"/>
    <w:rsid w:val="00184AA6"/>
    <w:rsid w:val="0018563A"/>
    <w:rsid w:val="00186175"/>
    <w:rsid w:val="001908B1"/>
    <w:rsid w:val="00192349"/>
    <w:rsid w:val="00192F4B"/>
    <w:rsid w:val="00193B34"/>
    <w:rsid w:val="00194D23"/>
    <w:rsid w:val="0019504C"/>
    <w:rsid w:val="001963C0"/>
    <w:rsid w:val="00196CD3"/>
    <w:rsid w:val="0019761A"/>
    <w:rsid w:val="001977B2"/>
    <w:rsid w:val="00197D9B"/>
    <w:rsid w:val="001A04B1"/>
    <w:rsid w:val="001A0517"/>
    <w:rsid w:val="001A1E37"/>
    <w:rsid w:val="001A1F94"/>
    <w:rsid w:val="001A2129"/>
    <w:rsid w:val="001A35E5"/>
    <w:rsid w:val="001A41A8"/>
    <w:rsid w:val="001A453A"/>
    <w:rsid w:val="001A71E0"/>
    <w:rsid w:val="001A7ED7"/>
    <w:rsid w:val="001B004F"/>
    <w:rsid w:val="001B0EAC"/>
    <w:rsid w:val="001B1B25"/>
    <w:rsid w:val="001B2A99"/>
    <w:rsid w:val="001B2B73"/>
    <w:rsid w:val="001B3200"/>
    <w:rsid w:val="001B3F2F"/>
    <w:rsid w:val="001B4B90"/>
    <w:rsid w:val="001B53B4"/>
    <w:rsid w:val="001B5903"/>
    <w:rsid w:val="001C10CA"/>
    <w:rsid w:val="001C1299"/>
    <w:rsid w:val="001C1B1A"/>
    <w:rsid w:val="001C40BE"/>
    <w:rsid w:val="001C51CF"/>
    <w:rsid w:val="001C7FBB"/>
    <w:rsid w:val="001D150D"/>
    <w:rsid w:val="001D1831"/>
    <w:rsid w:val="001D1C6E"/>
    <w:rsid w:val="001D2412"/>
    <w:rsid w:val="001D2D4A"/>
    <w:rsid w:val="001D3DB2"/>
    <w:rsid w:val="001D4764"/>
    <w:rsid w:val="001D49C7"/>
    <w:rsid w:val="001D4F47"/>
    <w:rsid w:val="001D6391"/>
    <w:rsid w:val="001D6BE2"/>
    <w:rsid w:val="001E1269"/>
    <w:rsid w:val="001E12C4"/>
    <w:rsid w:val="001E2871"/>
    <w:rsid w:val="001E2B66"/>
    <w:rsid w:val="001E32CD"/>
    <w:rsid w:val="001E3347"/>
    <w:rsid w:val="001E4AA3"/>
    <w:rsid w:val="001E5778"/>
    <w:rsid w:val="001E650B"/>
    <w:rsid w:val="001E672E"/>
    <w:rsid w:val="001F128B"/>
    <w:rsid w:val="001F1DC1"/>
    <w:rsid w:val="001F27D5"/>
    <w:rsid w:val="001F4B2B"/>
    <w:rsid w:val="001F4FB9"/>
    <w:rsid w:val="001F5296"/>
    <w:rsid w:val="001F53F7"/>
    <w:rsid w:val="001F61F6"/>
    <w:rsid w:val="001F7EC7"/>
    <w:rsid w:val="001F7F1C"/>
    <w:rsid w:val="00200743"/>
    <w:rsid w:val="00200FFD"/>
    <w:rsid w:val="00201BB2"/>
    <w:rsid w:val="002021F5"/>
    <w:rsid w:val="0020239B"/>
    <w:rsid w:val="002029CD"/>
    <w:rsid w:val="00202EFF"/>
    <w:rsid w:val="0020305C"/>
    <w:rsid w:val="00203063"/>
    <w:rsid w:val="0020383C"/>
    <w:rsid w:val="002041E4"/>
    <w:rsid w:val="00205518"/>
    <w:rsid w:val="00206254"/>
    <w:rsid w:val="00206C01"/>
    <w:rsid w:val="00206CC5"/>
    <w:rsid w:val="00214142"/>
    <w:rsid w:val="00214AFF"/>
    <w:rsid w:val="002157C7"/>
    <w:rsid w:val="00217431"/>
    <w:rsid w:val="00220AD7"/>
    <w:rsid w:val="0022168B"/>
    <w:rsid w:val="00221A98"/>
    <w:rsid w:val="00224756"/>
    <w:rsid w:val="00224B7E"/>
    <w:rsid w:val="00225133"/>
    <w:rsid w:val="00226A6F"/>
    <w:rsid w:val="002272CA"/>
    <w:rsid w:val="00231566"/>
    <w:rsid w:val="002326B7"/>
    <w:rsid w:val="00234457"/>
    <w:rsid w:val="00234D5E"/>
    <w:rsid w:val="00236E26"/>
    <w:rsid w:val="0023717E"/>
    <w:rsid w:val="0024016B"/>
    <w:rsid w:val="002413D9"/>
    <w:rsid w:val="0024158B"/>
    <w:rsid w:val="00241748"/>
    <w:rsid w:val="00241C1E"/>
    <w:rsid w:val="00243750"/>
    <w:rsid w:val="002462E7"/>
    <w:rsid w:val="00246537"/>
    <w:rsid w:val="00250E51"/>
    <w:rsid w:val="00250ED9"/>
    <w:rsid w:val="00250EDE"/>
    <w:rsid w:val="00250F36"/>
    <w:rsid w:val="002526DD"/>
    <w:rsid w:val="002527F0"/>
    <w:rsid w:val="00253F8F"/>
    <w:rsid w:val="00257C81"/>
    <w:rsid w:val="002606AE"/>
    <w:rsid w:val="00261674"/>
    <w:rsid w:val="00262BB3"/>
    <w:rsid w:val="00262C05"/>
    <w:rsid w:val="00262C42"/>
    <w:rsid w:val="00264E01"/>
    <w:rsid w:val="002654E7"/>
    <w:rsid w:val="00265ECD"/>
    <w:rsid w:val="00267D18"/>
    <w:rsid w:val="00270737"/>
    <w:rsid w:val="002708D5"/>
    <w:rsid w:val="0027137B"/>
    <w:rsid w:val="00272951"/>
    <w:rsid w:val="00272C4F"/>
    <w:rsid w:val="00273FFE"/>
    <w:rsid w:val="00274E47"/>
    <w:rsid w:val="00274EB7"/>
    <w:rsid w:val="002767E3"/>
    <w:rsid w:val="00276CA5"/>
    <w:rsid w:val="0027748D"/>
    <w:rsid w:val="00277CD8"/>
    <w:rsid w:val="00277E90"/>
    <w:rsid w:val="00277F90"/>
    <w:rsid w:val="00280571"/>
    <w:rsid w:val="00280F16"/>
    <w:rsid w:val="00281B20"/>
    <w:rsid w:val="00281CAF"/>
    <w:rsid w:val="00284D02"/>
    <w:rsid w:val="00285293"/>
    <w:rsid w:val="0028704E"/>
    <w:rsid w:val="0028715C"/>
    <w:rsid w:val="00287288"/>
    <w:rsid w:val="0029076A"/>
    <w:rsid w:val="002915CE"/>
    <w:rsid w:val="002940CD"/>
    <w:rsid w:val="00296E13"/>
    <w:rsid w:val="00296F8E"/>
    <w:rsid w:val="0029782C"/>
    <w:rsid w:val="002A0933"/>
    <w:rsid w:val="002A0BCE"/>
    <w:rsid w:val="002A13B3"/>
    <w:rsid w:val="002A250F"/>
    <w:rsid w:val="002A328D"/>
    <w:rsid w:val="002A3C9E"/>
    <w:rsid w:val="002A5224"/>
    <w:rsid w:val="002A6310"/>
    <w:rsid w:val="002A6388"/>
    <w:rsid w:val="002A63AB"/>
    <w:rsid w:val="002A697C"/>
    <w:rsid w:val="002A6A53"/>
    <w:rsid w:val="002B14D2"/>
    <w:rsid w:val="002B2677"/>
    <w:rsid w:val="002B52DC"/>
    <w:rsid w:val="002B66A7"/>
    <w:rsid w:val="002B76D5"/>
    <w:rsid w:val="002B7722"/>
    <w:rsid w:val="002C1052"/>
    <w:rsid w:val="002C2040"/>
    <w:rsid w:val="002C369B"/>
    <w:rsid w:val="002C3768"/>
    <w:rsid w:val="002C3A98"/>
    <w:rsid w:val="002C62CF"/>
    <w:rsid w:val="002C72D4"/>
    <w:rsid w:val="002D0519"/>
    <w:rsid w:val="002D0629"/>
    <w:rsid w:val="002D218B"/>
    <w:rsid w:val="002D3F68"/>
    <w:rsid w:val="002D4648"/>
    <w:rsid w:val="002D57C6"/>
    <w:rsid w:val="002D5E09"/>
    <w:rsid w:val="002E1ADF"/>
    <w:rsid w:val="002E21F9"/>
    <w:rsid w:val="002E29E1"/>
    <w:rsid w:val="002E3726"/>
    <w:rsid w:val="002E4E6C"/>
    <w:rsid w:val="002F2CC9"/>
    <w:rsid w:val="002F3008"/>
    <w:rsid w:val="002F3405"/>
    <w:rsid w:val="002F3D39"/>
    <w:rsid w:val="002F5C80"/>
    <w:rsid w:val="002F64A7"/>
    <w:rsid w:val="003059E3"/>
    <w:rsid w:val="0030604C"/>
    <w:rsid w:val="00306580"/>
    <w:rsid w:val="00306A50"/>
    <w:rsid w:val="003071AD"/>
    <w:rsid w:val="003074D0"/>
    <w:rsid w:val="00307584"/>
    <w:rsid w:val="00310639"/>
    <w:rsid w:val="00310A2A"/>
    <w:rsid w:val="00310DD4"/>
    <w:rsid w:val="0031171B"/>
    <w:rsid w:val="00311B4C"/>
    <w:rsid w:val="003141F5"/>
    <w:rsid w:val="00315D2F"/>
    <w:rsid w:val="0031753C"/>
    <w:rsid w:val="003217B2"/>
    <w:rsid w:val="0032195B"/>
    <w:rsid w:val="00321B6A"/>
    <w:rsid w:val="00322610"/>
    <w:rsid w:val="00322A0A"/>
    <w:rsid w:val="00323726"/>
    <w:rsid w:val="00323AFB"/>
    <w:rsid w:val="00325242"/>
    <w:rsid w:val="00327882"/>
    <w:rsid w:val="0033037E"/>
    <w:rsid w:val="00334E5D"/>
    <w:rsid w:val="003368EB"/>
    <w:rsid w:val="00336D28"/>
    <w:rsid w:val="003410D6"/>
    <w:rsid w:val="003418C2"/>
    <w:rsid w:val="00341C80"/>
    <w:rsid w:val="00342483"/>
    <w:rsid w:val="00343109"/>
    <w:rsid w:val="00343CEB"/>
    <w:rsid w:val="003443B7"/>
    <w:rsid w:val="00344C16"/>
    <w:rsid w:val="003456BD"/>
    <w:rsid w:val="00345778"/>
    <w:rsid w:val="00346E3D"/>
    <w:rsid w:val="00350565"/>
    <w:rsid w:val="00350803"/>
    <w:rsid w:val="0035087C"/>
    <w:rsid w:val="00350E64"/>
    <w:rsid w:val="0035158D"/>
    <w:rsid w:val="0035225E"/>
    <w:rsid w:val="00354159"/>
    <w:rsid w:val="003550D8"/>
    <w:rsid w:val="0035529B"/>
    <w:rsid w:val="0036271E"/>
    <w:rsid w:val="003629B2"/>
    <w:rsid w:val="0036409C"/>
    <w:rsid w:val="003648AA"/>
    <w:rsid w:val="003662E2"/>
    <w:rsid w:val="0037102C"/>
    <w:rsid w:val="00372FF9"/>
    <w:rsid w:val="00374715"/>
    <w:rsid w:val="00375668"/>
    <w:rsid w:val="00376740"/>
    <w:rsid w:val="00377243"/>
    <w:rsid w:val="003805C8"/>
    <w:rsid w:val="0038140D"/>
    <w:rsid w:val="00381CE5"/>
    <w:rsid w:val="00381EFF"/>
    <w:rsid w:val="00382031"/>
    <w:rsid w:val="003827B0"/>
    <w:rsid w:val="00383483"/>
    <w:rsid w:val="00385F42"/>
    <w:rsid w:val="00386583"/>
    <w:rsid w:val="0038747F"/>
    <w:rsid w:val="00387C9F"/>
    <w:rsid w:val="003914DA"/>
    <w:rsid w:val="003923C3"/>
    <w:rsid w:val="003928E3"/>
    <w:rsid w:val="00392DA7"/>
    <w:rsid w:val="00393664"/>
    <w:rsid w:val="00393F93"/>
    <w:rsid w:val="00394502"/>
    <w:rsid w:val="003972C1"/>
    <w:rsid w:val="003A068F"/>
    <w:rsid w:val="003A1643"/>
    <w:rsid w:val="003A258E"/>
    <w:rsid w:val="003A2675"/>
    <w:rsid w:val="003A3A2D"/>
    <w:rsid w:val="003A6F4A"/>
    <w:rsid w:val="003A7E10"/>
    <w:rsid w:val="003B2081"/>
    <w:rsid w:val="003B4320"/>
    <w:rsid w:val="003B5585"/>
    <w:rsid w:val="003B5E51"/>
    <w:rsid w:val="003C023A"/>
    <w:rsid w:val="003C06D7"/>
    <w:rsid w:val="003C07EE"/>
    <w:rsid w:val="003C222E"/>
    <w:rsid w:val="003C28E1"/>
    <w:rsid w:val="003C2A7B"/>
    <w:rsid w:val="003C2F33"/>
    <w:rsid w:val="003C3B7C"/>
    <w:rsid w:val="003C3CE3"/>
    <w:rsid w:val="003C41BE"/>
    <w:rsid w:val="003C4DEE"/>
    <w:rsid w:val="003C5527"/>
    <w:rsid w:val="003C792B"/>
    <w:rsid w:val="003D15C9"/>
    <w:rsid w:val="003D2BA5"/>
    <w:rsid w:val="003D347B"/>
    <w:rsid w:val="003D3A2D"/>
    <w:rsid w:val="003D3D74"/>
    <w:rsid w:val="003D46DB"/>
    <w:rsid w:val="003D4DFD"/>
    <w:rsid w:val="003D4E3B"/>
    <w:rsid w:val="003D611C"/>
    <w:rsid w:val="003D74DB"/>
    <w:rsid w:val="003E1B79"/>
    <w:rsid w:val="003E1CC6"/>
    <w:rsid w:val="003E216A"/>
    <w:rsid w:val="003E2EF7"/>
    <w:rsid w:val="003E3F8B"/>
    <w:rsid w:val="003E4571"/>
    <w:rsid w:val="003E5E55"/>
    <w:rsid w:val="003E6754"/>
    <w:rsid w:val="003E7359"/>
    <w:rsid w:val="003F025F"/>
    <w:rsid w:val="003F0B53"/>
    <w:rsid w:val="003F1B51"/>
    <w:rsid w:val="003F3EA5"/>
    <w:rsid w:val="003F56F7"/>
    <w:rsid w:val="003F7E90"/>
    <w:rsid w:val="00403073"/>
    <w:rsid w:val="0040324D"/>
    <w:rsid w:val="004039AA"/>
    <w:rsid w:val="004048C5"/>
    <w:rsid w:val="004060EA"/>
    <w:rsid w:val="00406B7A"/>
    <w:rsid w:val="0040743A"/>
    <w:rsid w:val="00407E6B"/>
    <w:rsid w:val="00410D5F"/>
    <w:rsid w:val="00411A75"/>
    <w:rsid w:val="00412BEC"/>
    <w:rsid w:val="00412FF0"/>
    <w:rsid w:val="00413A66"/>
    <w:rsid w:val="00414F7F"/>
    <w:rsid w:val="0041676D"/>
    <w:rsid w:val="00416F20"/>
    <w:rsid w:val="00417015"/>
    <w:rsid w:val="0041774C"/>
    <w:rsid w:val="00420ADE"/>
    <w:rsid w:val="0042148B"/>
    <w:rsid w:val="00423981"/>
    <w:rsid w:val="00423F77"/>
    <w:rsid w:val="0042710E"/>
    <w:rsid w:val="00427E9B"/>
    <w:rsid w:val="00431869"/>
    <w:rsid w:val="00431B81"/>
    <w:rsid w:val="00431CB3"/>
    <w:rsid w:val="00433723"/>
    <w:rsid w:val="00433DC0"/>
    <w:rsid w:val="004362F0"/>
    <w:rsid w:val="00436FB3"/>
    <w:rsid w:val="00437856"/>
    <w:rsid w:val="00440256"/>
    <w:rsid w:val="004423D7"/>
    <w:rsid w:val="00442A06"/>
    <w:rsid w:val="0044361F"/>
    <w:rsid w:val="004437A2"/>
    <w:rsid w:val="00445158"/>
    <w:rsid w:val="00445DEF"/>
    <w:rsid w:val="004466BD"/>
    <w:rsid w:val="00446D74"/>
    <w:rsid w:val="0045105D"/>
    <w:rsid w:val="00451421"/>
    <w:rsid w:val="00451C46"/>
    <w:rsid w:val="0045234F"/>
    <w:rsid w:val="0045304E"/>
    <w:rsid w:val="0045338D"/>
    <w:rsid w:val="00453A23"/>
    <w:rsid w:val="004541D6"/>
    <w:rsid w:val="004560F1"/>
    <w:rsid w:val="00456F8C"/>
    <w:rsid w:val="004578C0"/>
    <w:rsid w:val="00460B05"/>
    <w:rsid w:val="00460F0B"/>
    <w:rsid w:val="00461DD4"/>
    <w:rsid w:val="0046220E"/>
    <w:rsid w:val="00463081"/>
    <w:rsid w:val="00465349"/>
    <w:rsid w:val="00465BCA"/>
    <w:rsid w:val="004663A1"/>
    <w:rsid w:val="00466533"/>
    <w:rsid w:val="00466B27"/>
    <w:rsid w:val="00466CED"/>
    <w:rsid w:val="00467477"/>
    <w:rsid w:val="00470013"/>
    <w:rsid w:val="004701D0"/>
    <w:rsid w:val="00470BBE"/>
    <w:rsid w:val="00474982"/>
    <w:rsid w:val="00476C15"/>
    <w:rsid w:val="00477D05"/>
    <w:rsid w:val="00477D85"/>
    <w:rsid w:val="00477EBA"/>
    <w:rsid w:val="00482295"/>
    <w:rsid w:val="0048259B"/>
    <w:rsid w:val="0048277A"/>
    <w:rsid w:val="00482FB5"/>
    <w:rsid w:val="00484080"/>
    <w:rsid w:val="00484177"/>
    <w:rsid w:val="00484441"/>
    <w:rsid w:val="004851A1"/>
    <w:rsid w:val="00485C8E"/>
    <w:rsid w:val="00486561"/>
    <w:rsid w:val="004867E7"/>
    <w:rsid w:val="004875D9"/>
    <w:rsid w:val="00490514"/>
    <w:rsid w:val="004923D1"/>
    <w:rsid w:val="00493103"/>
    <w:rsid w:val="00493B2D"/>
    <w:rsid w:val="004943E6"/>
    <w:rsid w:val="00495FEF"/>
    <w:rsid w:val="004969EE"/>
    <w:rsid w:val="00497541"/>
    <w:rsid w:val="00497EA9"/>
    <w:rsid w:val="004A048F"/>
    <w:rsid w:val="004A14BC"/>
    <w:rsid w:val="004A2426"/>
    <w:rsid w:val="004A29AB"/>
    <w:rsid w:val="004A2AF4"/>
    <w:rsid w:val="004A3180"/>
    <w:rsid w:val="004A42CC"/>
    <w:rsid w:val="004A47F2"/>
    <w:rsid w:val="004A5697"/>
    <w:rsid w:val="004A5E31"/>
    <w:rsid w:val="004A6BC8"/>
    <w:rsid w:val="004A7E14"/>
    <w:rsid w:val="004B10C2"/>
    <w:rsid w:val="004B19A5"/>
    <w:rsid w:val="004B2999"/>
    <w:rsid w:val="004B2B75"/>
    <w:rsid w:val="004B34AC"/>
    <w:rsid w:val="004B55C8"/>
    <w:rsid w:val="004B6AD4"/>
    <w:rsid w:val="004B70D3"/>
    <w:rsid w:val="004C1A36"/>
    <w:rsid w:val="004C3B8B"/>
    <w:rsid w:val="004C51F4"/>
    <w:rsid w:val="004C584E"/>
    <w:rsid w:val="004C61DA"/>
    <w:rsid w:val="004C63B9"/>
    <w:rsid w:val="004C75E2"/>
    <w:rsid w:val="004D02EA"/>
    <w:rsid w:val="004D04AF"/>
    <w:rsid w:val="004D11B2"/>
    <w:rsid w:val="004D1E0C"/>
    <w:rsid w:val="004D3468"/>
    <w:rsid w:val="004D4768"/>
    <w:rsid w:val="004D51C5"/>
    <w:rsid w:val="004D6A56"/>
    <w:rsid w:val="004D6EB2"/>
    <w:rsid w:val="004D7F4E"/>
    <w:rsid w:val="004E0597"/>
    <w:rsid w:val="004E0621"/>
    <w:rsid w:val="004E32BA"/>
    <w:rsid w:val="004E36DB"/>
    <w:rsid w:val="004E6ECC"/>
    <w:rsid w:val="004F21B6"/>
    <w:rsid w:val="004F2750"/>
    <w:rsid w:val="004F329C"/>
    <w:rsid w:val="004F3647"/>
    <w:rsid w:val="004F4433"/>
    <w:rsid w:val="004F58EE"/>
    <w:rsid w:val="004F6075"/>
    <w:rsid w:val="005006E1"/>
    <w:rsid w:val="00500A08"/>
    <w:rsid w:val="00501717"/>
    <w:rsid w:val="00502AFA"/>
    <w:rsid w:val="00510BE6"/>
    <w:rsid w:val="00510E77"/>
    <w:rsid w:val="005110DE"/>
    <w:rsid w:val="00513260"/>
    <w:rsid w:val="005132F2"/>
    <w:rsid w:val="00514850"/>
    <w:rsid w:val="005149A5"/>
    <w:rsid w:val="005149BB"/>
    <w:rsid w:val="00514AD9"/>
    <w:rsid w:val="005201EB"/>
    <w:rsid w:val="00520A78"/>
    <w:rsid w:val="00521677"/>
    <w:rsid w:val="00523DAD"/>
    <w:rsid w:val="00524126"/>
    <w:rsid w:val="005256E9"/>
    <w:rsid w:val="00526C76"/>
    <w:rsid w:val="00527609"/>
    <w:rsid w:val="00527E8F"/>
    <w:rsid w:val="005322A7"/>
    <w:rsid w:val="00532300"/>
    <w:rsid w:val="0053613A"/>
    <w:rsid w:val="00536580"/>
    <w:rsid w:val="005372C9"/>
    <w:rsid w:val="005377E5"/>
    <w:rsid w:val="00537943"/>
    <w:rsid w:val="00540616"/>
    <w:rsid w:val="005430D8"/>
    <w:rsid w:val="0054312F"/>
    <w:rsid w:val="00544773"/>
    <w:rsid w:val="00544960"/>
    <w:rsid w:val="00545AC8"/>
    <w:rsid w:val="0054734A"/>
    <w:rsid w:val="0054769F"/>
    <w:rsid w:val="005515E5"/>
    <w:rsid w:val="005540B0"/>
    <w:rsid w:val="00554121"/>
    <w:rsid w:val="00556281"/>
    <w:rsid w:val="00557EC3"/>
    <w:rsid w:val="005605E9"/>
    <w:rsid w:val="005608FF"/>
    <w:rsid w:val="00561FE9"/>
    <w:rsid w:val="0056239C"/>
    <w:rsid w:val="00565530"/>
    <w:rsid w:val="00567396"/>
    <w:rsid w:val="00573FD9"/>
    <w:rsid w:val="005752FE"/>
    <w:rsid w:val="00580727"/>
    <w:rsid w:val="00580BD7"/>
    <w:rsid w:val="00580EDF"/>
    <w:rsid w:val="00581608"/>
    <w:rsid w:val="00581FEB"/>
    <w:rsid w:val="005820F5"/>
    <w:rsid w:val="00582711"/>
    <w:rsid w:val="00582D6B"/>
    <w:rsid w:val="00583900"/>
    <w:rsid w:val="00584842"/>
    <w:rsid w:val="005848F0"/>
    <w:rsid w:val="005865A5"/>
    <w:rsid w:val="00586C23"/>
    <w:rsid w:val="00586C3C"/>
    <w:rsid w:val="00587087"/>
    <w:rsid w:val="00587C8D"/>
    <w:rsid w:val="00592D7A"/>
    <w:rsid w:val="00593294"/>
    <w:rsid w:val="00593C62"/>
    <w:rsid w:val="00594072"/>
    <w:rsid w:val="00594946"/>
    <w:rsid w:val="00595D30"/>
    <w:rsid w:val="005A18F9"/>
    <w:rsid w:val="005A3850"/>
    <w:rsid w:val="005A41AD"/>
    <w:rsid w:val="005A4AC2"/>
    <w:rsid w:val="005A4C06"/>
    <w:rsid w:val="005A68EB"/>
    <w:rsid w:val="005A76BF"/>
    <w:rsid w:val="005B01D0"/>
    <w:rsid w:val="005B1302"/>
    <w:rsid w:val="005B1BA5"/>
    <w:rsid w:val="005B4B90"/>
    <w:rsid w:val="005B5694"/>
    <w:rsid w:val="005B5E07"/>
    <w:rsid w:val="005B7551"/>
    <w:rsid w:val="005B79C5"/>
    <w:rsid w:val="005B7B81"/>
    <w:rsid w:val="005C0A7B"/>
    <w:rsid w:val="005C1524"/>
    <w:rsid w:val="005C1A1B"/>
    <w:rsid w:val="005C27FE"/>
    <w:rsid w:val="005C3119"/>
    <w:rsid w:val="005C32CA"/>
    <w:rsid w:val="005C4FD8"/>
    <w:rsid w:val="005C7200"/>
    <w:rsid w:val="005D0774"/>
    <w:rsid w:val="005D2549"/>
    <w:rsid w:val="005D44E9"/>
    <w:rsid w:val="005D4E05"/>
    <w:rsid w:val="005D577C"/>
    <w:rsid w:val="005D65BB"/>
    <w:rsid w:val="005E0240"/>
    <w:rsid w:val="005E1E05"/>
    <w:rsid w:val="005E1F22"/>
    <w:rsid w:val="005E4178"/>
    <w:rsid w:val="005E4746"/>
    <w:rsid w:val="005E508A"/>
    <w:rsid w:val="005E71C6"/>
    <w:rsid w:val="005F0919"/>
    <w:rsid w:val="005F4080"/>
    <w:rsid w:val="005F4E61"/>
    <w:rsid w:val="005F7811"/>
    <w:rsid w:val="005F7996"/>
    <w:rsid w:val="00600CAA"/>
    <w:rsid w:val="00600F75"/>
    <w:rsid w:val="00600F76"/>
    <w:rsid w:val="00601868"/>
    <w:rsid w:val="006021E5"/>
    <w:rsid w:val="0060231D"/>
    <w:rsid w:val="0060245E"/>
    <w:rsid w:val="00602C2B"/>
    <w:rsid w:val="00602C42"/>
    <w:rsid w:val="006030A4"/>
    <w:rsid w:val="00604D3D"/>
    <w:rsid w:val="00606008"/>
    <w:rsid w:val="0060652E"/>
    <w:rsid w:val="00606BB4"/>
    <w:rsid w:val="00607D78"/>
    <w:rsid w:val="00610314"/>
    <w:rsid w:val="00611E2B"/>
    <w:rsid w:val="0061246F"/>
    <w:rsid w:val="006129DA"/>
    <w:rsid w:val="00612A97"/>
    <w:rsid w:val="006132BB"/>
    <w:rsid w:val="006132DA"/>
    <w:rsid w:val="00614A5F"/>
    <w:rsid w:val="006155A7"/>
    <w:rsid w:val="00616838"/>
    <w:rsid w:val="006215C0"/>
    <w:rsid w:val="0062237C"/>
    <w:rsid w:val="00623AF3"/>
    <w:rsid w:val="00623E8A"/>
    <w:rsid w:val="006252A0"/>
    <w:rsid w:val="006263C1"/>
    <w:rsid w:val="00630BD2"/>
    <w:rsid w:val="00630E03"/>
    <w:rsid w:val="00631073"/>
    <w:rsid w:val="00631536"/>
    <w:rsid w:val="00631819"/>
    <w:rsid w:val="00631A71"/>
    <w:rsid w:val="006321A5"/>
    <w:rsid w:val="006325D0"/>
    <w:rsid w:val="00633013"/>
    <w:rsid w:val="00634197"/>
    <w:rsid w:val="0063446A"/>
    <w:rsid w:val="00634A37"/>
    <w:rsid w:val="00635012"/>
    <w:rsid w:val="00637F93"/>
    <w:rsid w:val="00641822"/>
    <w:rsid w:val="00641AF2"/>
    <w:rsid w:val="0064275B"/>
    <w:rsid w:val="00643A18"/>
    <w:rsid w:val="00645E55"/>
    <w:rsid w:val="00647490"/>
    <w:rsid w:val="00650D00"/>
    <w:rsid w:val="00650E43"/>
    <w:rsid w:val="00651A8D"/>
    <w:rsid w:val="0065244B"/>
    <w:rsid w:val="0065248C"/>
    <w:rsid w:val="006530EB"/>
    <w:rsid w:val="00653326"/>
    <w:rsid w:val="006535F4"/>
    <w:rsid w:val="00654046"/>
    <w:rsid w:val="00660F8A"/>
    <w:rsid w:val="006617B0"/>
    <w:rsid w:val="00662ECB"/>
    <w:rsid w:val="00663D04"/>
    <w:rsid w:val="006647C8"/>
    <w:rsid w:val="0066660A"/>
    <w:rsid w:val="00667DAB"/>
    <w:rsid w:val="006704C4"/>
    <w:rsid w:val="00670E0E"/>
    <w:rsid w:val="00671318"/>
    <w:rsid w:val="00672793"/>
    <w:rsid w:val="00672EAC"/>
    <w:rsid w:val="00673077"/>
    <w:rsid w:val="0067340E"/>
    <w:rsid w:val="006754B7"/>
    <w:rsid w:val="006757D8"/>
    <w:rsid w:val="006811D9"/>
    <w:rsid w:val="0068153A"/>
    <w:rsid w:val="00681644"/>
    <w:rsid w:val="00681989"/>
    <w:rsid w:val="006819EA"/>
    <w:rsid w:val="006824AA"/>
    <w:rsid w:val="00683DAD"/>
    <w:rsid w:val="006848FD"/>
    <w:rsid w:val="00684DB0"/>
    <w:rsid w:val="00685CA7"/>
    <w:rsid w:val="0068733C"/>
    <w:rsid w:val="006903B6"/>
    <w:rsid w:val="0069048B"/>
    <w:rsid w:val="00691B9D"/>
    <w:rsid w:val="00691D5D"/>
    <w:rsid w:val="0069266B"/>
    <w:rsid w:val="00693E09"/>
    <w:rsid w:val="0069476D"/>
    <w:rsid w:val="00695DE7"/>
    <w:rsid w:val="0069772D"/>
    <w:rsid w:val="006A0CBC"/>
    <w:rsid w:val="006A1574"/>
    <w:rsid w:val="006A169A"/>
    <w:rsid w:val="006A1F28"/>
    <w:rsid w:val="006A27DC"/>
    <w:rsid w:val="006A3550"/>
    <w:rsid w:val="006A43BA"/>
    <w:rsid w:val="006A4C73"/>
    <w:rsid w:val="006A5304"/>
    <w:rsid w:val="006A779C"/>
    <w:rsid w:val="006A7A48"/>
    <w:rsid w:val="006B11AB"/>
    <w:rsid w:val="006B2E81"/>
    <w:rsid w:val="006B3631"/>
    <w:rsid w:val="006B37B9"/>
    <w:rsid w:val="006B4298"/>
    <w:rsid w:val="006B4716"/>
    <w:rsid w:val="006B49C9"/>
    <w:rsid w:val="006B6517"/>
    <w:rsid w:val="006B6B36"/>
    <w:rsid w:val="006B76A3"/>
    <w:rsid w:val="006B7A97"/>
    <w:rsid w:val="006B7D2A"/>
    <w:rsid w:val="006C0F9B"/>
    <w:rsid w:val="006C13A5"/>
    <w:rsid w:val="006C15E7"/>
    <w:rsid w:val="006C2A3C"/>
    <w:rsid w:val="006C333A"/>
    <w:rsid w:val="006C4667"/>
    <w:rsid w:val="006C62EE"/>
    <w:rsid w:val="006C7C32"/>
    <w:rsid w:val="006D1624"/>
    <w:rsid w:val="006D21E1"/>
    <w:rsid w:val="006D411B"/>
    <w:rsid w:val="006D4D8A"/>
    <w:rsid w:val="006D4E89"/>
    <w:rsid w:val="006D4EDE"/>
    <w:rsid w:val="006D7F13"/>
    <w:rsid w:val="006E25BF"/>
    <w:rsid w:val="006E4F26"/>
    <w:rsid w:val="006E5144"/>
    <w:rsid w:val="006E532B"/>
    <w:rsid w:val="006E5C14"/>
    <w:rsid w:val="006E6303"/>
    <w:rsid w:val="006E677F"/>
    <w:rsid w:val="006E6DBF"/>
    <w:rsid w:val="006E7931"/>
    <w:rsid w:val="006E7BBA"/>
    <w:rsid w:val="006F0406"/>
    <w:rsid w:val="006F0426"/>
    <w:rsid w:val="006F0E78"/>
    <w:rsid w:val="006F319D"/>
    <w:rsid w:val="006F44C8"/>
    <w:rsid w:val="006F51A6"/>
    <w:rsid w:val="006F594C"/>
    <w:rsid w:val="006F6C32"/>
    <w:rsid w:val="006F6D15"/>
    <w:rsid w:val="00700B04"/>
    <w:rsid w:val="00701EC9"/>
    <w:rsid w:val="007030DB"/>
    <w:rsid w:val="00703177"/>
    <w:rsid w:val="00704EA8"/>
    <w:rsid w:val="00706E85"/>
    <w:rsid w:val="007072B9"/>
    <w:rsid w:val="00707838"/>
    <w:rsid w:val="00710775"/>
    <w:rsid w:val="00710C89"/>
    <w:rsid w:val="00711484"/>
    <w:rsid w:val="007116D7"/>
    <w:rsid w:val="0071241F"/>
    <w:rsid w:val="00714173"/>
    <w:rsid w:val="00714713"/>
    <w:rsid w:val="00714A9F"/>
    <w:rsid w:val="00714D96"/>
    <w:rsid w:val="007211E6"/>
    <w:rsid w:val="00721494"/>
    <w:rsid w:val="0072484D"/>
    <w:rsid w:val="0072485E"/>
    <w:rsid w:val="007250D2"/>
    <w:rsid w:val="00726304"/>
    <w:rsid w:val="00726E69"/>
    <w:rsid w:val="00727CB5"/>
    <w:rsid w:val="00730BC6"/>
    <w:rsid w:val="007322A4"/>
    <w:rsid w:val="00733BE1"/>
    <w:rsid w:val="00734670"/>
    <w:rsid w:val="00734D4F"/>
    <w:rsid w:val="00736757"/>
    <w:rsid w:val="00736E70"/>
    <w:rsid w:val="00737D9D"/>
    <w:rsid w:val="00740C22"/>
    <w:rsid w:val="0074165A"/>
    <w:rsid w:val="00741766"/>
    <w:rsid w:val="00742A62"/>
    <w:rsid w:val="00742FFE"/>
    <w:rsid w:val="00743412"/>
    <w:rsid w:val="0074366D"/>
    <w:rsid w:val="00743A43"/>
    <w:rsid w:val="00744924"/>
    <w:rsid w:val="007472B1"/>
    <w:rsid w:val="007479B5"/>
    <w:rsid w:val="007509C3"/>
    <w:rsid w:val="00750FCB"/>
    <w:rsid w:val="00753714"/>
    <w:rsid w:val="007545BE"/>
    <w:rsid w:val="00756A89"/>
    <w:rsid w:val="00761501"/>
    <w:rsid w:val="007633F2"/>
    <w:rsid w:val="00765CF5"/>
    <w:rsid w:val="00766CC4"/>
    <w:rsid w:val="007714F4"/>
    <w:rsid w:val="00771673"/>
    <w:rsid w:val="00771780"/>
    <w:rsid w:val="00772A7E"/>
    <w:rsid w:val="007731FB"/>
    <w:rsid w:val="00773405"/>
    <w:rsid w:val="007737CF"/>
    <w:rsid w:val="00773C58"/>
    <w:rsid w:val="00773D2E"/>
    <w:rsid w:val="007743FE"/>
    <w:rsid w:val="00776F8C"/>
    <w:rsid w:val="007770CF"/>
    <w:rsid w:val="00781F83"/>
    <w:rsid w:val="007826FE"/>
    <w:rsid w:val="00784A21"/>
    <w:rsid w:val="00785E16"/>
    <w:rsid w:val="00785FDE"/>
    <w:rsid w:val="007868C1"/>
    <w:rsid w:val="00786D0D"/>
    <w:rsid w:val="00787266"/>
    <w:rsid w:val="007878DC"/>
    <w:rsid w:val="0079064E"/>
    <w:rsid w:val="007915F1"/>
    <w:rsid w:val="00791A8C"/>
    <w:rsid w:val="007935E5"/>
    <w:rsid w:val="0079451A"/>
    <w:rsid w:val="00794F44"/>
    <w:rsid w:val="00795010"/>
    <w:rsid w:val="007A1F91"/>
    <w:rsid w:val="007A20B6"/>
    <w:rsid w:val="007A504E"/>
    <w:rsid w:val="007A6BC5"/>
    <w:rsid w:val="007B013C"/>
    <w:rsid w:val="007B08F2"/>
    <w:rsid w:val="007B2B6A"/>
    <w:rsid w:val="007B3ACB"/>
    <w:rsid w:val="007B3C9C"/>
    <w:rsid w:val="007B45C4"/>
    <w:rsid w:val="007C02A5"/>
    <w:rsid w:val="007C05BD"/>
    <w:rsid w:val="007C0A75"/>
    <w:rsid w:val="007C192D"/>
    <w:rsid w:val="007C3703"/>
    <w:rsid w:val="007C3758"/>
    <w:rsid w:val="007C3F66"/>
    <w:rsid w:val="007C6883"/>
    <w:rsid w:val="007C7520"/>
    <w:rsid w:val="007D0078"/>
    <w:rsid w:val="007D083E"/>
    <w:rsid w:val="007D1711"/>
    <w:rsid w:val="007D233F"/>
    <w:rsid w:val="007D327E"/>
    <w:rsid w:val="007D42D5"/>
    <w:rsid w:val="007D4819"/>
    <w:rsid w:val="007D53CB"/>
    <w:rsid w:val="007D73EB"/>
    <w:rsid w:val="007D762B"/>
    <w:rsid w:val="007D7770"/>
    <w:rsid w:val="007D7F0B"/>
    <w:rsid w:val="007D7FA1"/>
    <w:rsid w:val="007E1B84"/>
    <w:rsid w:val="007E3CB3"/>
    <w:rsid w:val="007E4ABF"/>
    <w:rsid w:val="007E5371"/>
    <w:rsid w:val="007E6021"/>
    <w:rsid w:val="007E6105"/>
    <w:rsid w:val="007E652B"/>
    <w:rsid w:val="007E6EBC"/>
    <w:rsid w:val="007F07D5"/>
    <w:rsid w:val="007F1334"/>
    <w:rsid w:val="007F2C44"/>
    <w:rsid w:val="007F3828"/>
    <w:rsid w:val="007F44D8"/>
    <w:rsid w:val="007F47D2"/>
    <w:rsid w:val="007F490A"/>
    <w:rsid w:val="007F5600"/>
    <w:rsid w:val="007F7552"/>
    <w:rsid w:val="0080025B"/>
    <w:rsid w:val="008007E8"/>
    <w:rsid w:val="0080256B"/>
    <w:rsid w:val="00802951"/>
    <w:rsid w:val="00802EC3"/>
    <w:rsid w:val="00804952"/>
    <w:rsid w:val="00806C1C"/>
    <w:rsid w:val="00806D76"/>
    <w:rsid w:val="00806F74"/>
    <w:rsid w:val="00810193"/>
    <w:rsid w:val="00811A94"/>
    <w:rsid w:val="008123B3"/>
    <w:rsid w:val="00812D9C"/>
    <w:rsid w:val="008135C5"/>
    <w:rsid w:val="00814265"/>
    <w:rsid w:val="00814916"/>
    <w:rsid w:val="00814A27"/>
    <w:rsid w:val="00815A79"/>
    <w:rsid w:val="008171FD"/>
    <w:rsid w:val="00817D4C"/>
    <w:rsid w:val="0082206F"/>
    <w:rsid w:val="008276DD"/>
    <w:rsid w:val="00830F71"/>
    <w:rsid w:val="00831F0E"/>
    <w:rsid w:val="00832383"/>
    <w:rsid w:val="00832C89"/>
    <w:rsid w:val="008334D4"/>
    <w:rsid w:val="008335EE"/>
    <w:rsid w:val="008336C3"/>
    <w:rsid w:val="00833790"/>
    <w:rsid w:val="00834256"/>
    <w:rsid w:val="008344C9"/>
    <w:rsid w:val="008356E5"/>
    <w:rsid w:val="0083585C"/>
    <w:rsid w:val="00840210"/>
    <w:rsid w:val="00841795"/>
    <w:rsid w:val="00842D8A"/>
    <w:rsid w:val="008447B6"/>
    <w:rsid w:val="008458D8"/>
    <w:rsid w:val="0084611D"/>
    <w:rsid w:val="00846816"/>
    <w:rsid w:val="00846A91"/>
    <w:rsid w:val="00851C69"/>
    <w:rsid w:val="00851C93"/>
    <w:rsid w:val="00852937"/>
    <w:rsid w:val="008529C5"/>
    <w:rsid w:val="008544BC"/>
    <w:rsid w:val="00854570"/>
    <w:rsid w:val="008545E7"/>
    <w:rsid w:val="008555D3"/>
    <w:rsid w:val="00855FA8"/>
    <w:rsid w:val="008560D9"/>
    <w:rsid w:val="00857804"/>
    <w:rsid w:val="00860771"/>
    <w:rsid w:val="008629DB"/>
    <w:rsid w:val="00862A8D"/>
    <w:rsid w:val="00863B3B"/>
    <w:rsid w:val="0086435E"/>
    <w:rsid w:val="0086457A"/>
    <w:rsid w:val="00866771"/>
    <w:rsid w:val="00867467"/>
    <w:rsid w:val="008675BF"/>
    <w:rsid w:val="008710F5"/>
    <w:rsid w:val="00871C89"/>
    <w:rsid w:val="00872B98"/>
    <w:rsid w:val="00873876"/>
    <w:rsid w:val="008743AD"/>
    <w:rsid w:val="00874B79"/>
    <w:rsid w:val="00874D68"/>
    <w:rsid w:val="008772B2"/>
    <w:rsid w:val="008801CE"/>
    <w:rsid w:val="00880FD1"/>
    <w:rsid w:val="00881685"/>
    <w:rsid w:val="00882F2C"/>
    <w:rsid w:val="0088329B"/>
    <w:rsid w:val="00883B32"/>
    <w:rsid w:val="00884F55"/>
    <w:rsid w:val="00890931"/>
    <w:rsid w:val="008910EA"/>
    <w:rsid w:val="00891B45"/>
    <w:rsid w:val="00892139"/>
    <w:rsid w:val="00892B3B"/>
    <w:rsid w:val="008942EF"/>
    <w:rsid w:val="008947F1"/>
    <w:rsid w:val="008949A9"/>
    <w:rsid w:val="008956A6"/>
    <w:rsid w:val="00895B36"/>
    <w:rsid w:val="00897BD8"/>
    <w:rsid w:val="008A0860"/>
    <w:rsid w:val="008A17A2"/>
    <w:rsid w:val="008A1D4F"/>
    <w:rsid w:val="008A20CF"/>
    <w:rsid w:val="008A24D4"/>
    <w:rsid w:val="008A2F8F"/>
    <w:rsid w:val="008A4430"/>
    <w:rsid w:val="008A4505"/>
    <w:rsid w:val="008A5163"/>
    <w:rsid w:val="008A5660"/>
    <w:rsid w:val="008A6322"/>
    <w:rsid w:val="008A6B61"/>
    <w:rsid w:val="008A6D8C"/>
    <w:rsid w:val="008B1B79"/>
    <w:rsid w:val="008B28BE"/>
    <w:rsid w:val="008B291E"/>
    <w:rsid w:val="008B2DD9"/>
    <w:rsid w:val="008B312A"/>
    <w:rsid w:val="008B451F"/>
    <w:rsid w:val="008B48AE"/>
    <w:rsid w:val="008B48ED"/>
    <w:rsid w:val="008B4BE7"/>
    <w:rsid w:val="008B4CC8"/>
    <w:rsid w:val="008B5E5E"/>
    <w:rsid w:val="008C1EB2"/>
    <w:rsid w:val="008C34C5"/>
    <w:rsid w:val="008C3A44"/>
    <w:rsid w:val="008C3C33"/>
    <w:rsid w:val="008C485F"/>
    <w:rsid w:val="008C5485"/>
    <w:rsid w:val="008C685E"/>
    <w:rsid w:val="008C7CB9"/>
    <w:rsid w:val="008D0361"/>
    <w:rsid w:val="008D448B"/>
    <w:rsid w:val="008D53C5"/>
    <w:rsid w:val="008D5D0C"/>
    <w:rsid w:val="008D6317"/>
    <w:rsid w:val="008D7796"/>
    <w:rsid w:val="008E2F4B"/>
    <w:rsid w:val="008E5399"/>
    <w:rsid w:val="008E573E"/>
    <w:rsid w:val="008E70DA"/>
    <w:rsid w:val="008E7DE9"/>
    <w:rsid w:val="008F01EB"/>
    <w:rsid w:val="008F11D8"/>
    <w:rsid w:val="008F2A50"/>
    <w:rsid w:val="008F3976"/>
    <w:rsid w:val="008F41D6"/>
    <w:rsid w:val="008F6C41"/>
    <w:rsid w:val="009002F2"/>
    <w:rsid w:val="009035D9"/>
    <w:rsid w:val="00903CC6"/>
    <w:rsid w:val="00903F1E"/>
    <w:rsid w:val="00905F66"/>
    <w:rsid w:val="00910F23"/>
    <w:rsid w:val="0091164A"/>
    <w:rsid w:val="00912C51"/>
    <w:rsid w:val="00913B53"/>
    <w:rsid w:val="00914323"/>
    <w:rsid w:val="00914932"/>
    <w:rsid w:val="00914F72"/>
    <w:rsid w:val="00915AB1"/>
    <w:rsid w:val="0091617F"/>
    <w:rsid w:val="00917B23"/>
    <w:rsid w:val="00917BFA"/>
    <w:rsid w:val="00922C48"/>
    <w:rsid w:val="00922ED2"/>
    <w:rsid w:val="00925287"/>
    <w:rsid w:val="0092555C"/>
    <w:rsid w:val="00927EAE"/>
    <w:rsid w:val="00932211"/>
    <w:rsid w:val="009339D2"/>
    <w:rsid w:val="0093743B"/>
    <w:rsid w:val="009377B6"/>
    <w:rsid w:val="00937E41"/>
    <w:rsid w:val="00940F49"/>
    <w:rsid w:val="0094159E"/>
    <w:rsid w:val="00941A01"/>
    <w:rsid w:val="009422B9"/>
    <w:rsid w:val="00943566"/>
    <w:rsid w:val="009444F1"/>
    <w:rsid w:val="00944F44"/>
    <w:rsid w:val="00946375"/>
    <w:rsid w:val="00946AD1"/>
    <w:rsid w:val="00950AD8"/>
    <w:rsid w:val="00952792"/>
    <w:rsid w:val="0095301C"/>
    <w:rsid w:val="00953CBD"/>
    <w:rsid w:val="00954E62"/>
    <w:rsid w:val="00954F51"/>
    <w:rsid w:val="00957453"/>
    <w:rsid w:val="009575FB"/>
    <w:rsid w:val="00965D62"/>
    <w:rsid w:val="009663EA"/>
    <w:rsid w:val="00966410"/>
    <w:rsid w:val="009666B0"/>
    <w:rsid w:val="00966AC6"/>
    <w:rsid w:val="00967134"/>
    <w:rsid w:val="009704A5"/>
    <w:rsid w:val="00971BAA"/>
    <w:rsid w:val="00972696"/>
    <w:rsid w:val="00972BEB"/>
    <w:rsid w:val="00972D07"/>
    <w:rsid w:val="00975591"/>
    <w:rsid w:val="00976775"/>
    <w:rsid w:val="00977FED"/>
    <w:rsid w:val="00981DC3"/>
    <w:rsid w:val="00982506"/>
    <w:rsid w:val="00982729"/>
    <w:rsid w:val="00983100"/>
    <w:rsid w:val="00983A13"/>
    <w:rsid w:val="00984D25"/>
    <w:rsid w:val="00984D58"/>
    <w:rsid w:val="00985A07"/>
    <w:rsid w:val="0098663A"/>
    <w:rsid w:val="009867B6"/>
    <w:rsid w:val="00986A50"/>
    <w:rsid w:val="00987316"/>
    <w:rsid w:val="0098750F"/>
    <w:rsid w:val="00992466"/>
    <w:rsid w:val="00993780"/>
    <w:rsid w:val="00993BB7"/>
    <w:rsid w:val="00996DBE"/>
    <w:rsid w:val="00996E85"/>
    <w:rsid w:val="00997135"/>
    <w:rsid w:val="00997A1E"/>
    <w:rsid w:val="00997FCA"/>
    <w:rsid w:val="009A0757"/>
    <w:rsid w:val="009A181D"/>
    <w:rsid w:val="009A2810"/>
    <w:rsid w:val="009A2A2E"/>
    <w:rsid w:val="009A2BE3"/>
    <w:rsid w:val="009A2E42"/>
    <w:rsid w:val="009A33FB"/>
    <w:rsid w:val="009A37A6"/>
    <w:rsid w:val="009A381B"/>
    <w:rsid w:val="009A3FC6"/>
    <w:rsid w:val="009A4B20"/>
    <w:rsid w:val="009A503D"/>
    <w:rsid w:val="009A5531"/>
    <w:rsid w:val="009A6AC5"/>
    <w:rsid w:val="009A70CA"/>
    <w:rsid w:val="009A70D5"/>
    <w:rsid w:val="009A7334"/>
    <w:rsid w:val="009A74AA"/>
    <w:rsid w:val="009B069A"/>
    <w:rsid w:val="009B1E3D"/>
    <w:rsid w:val="009B22D2"/>
    <w:rsid w:val="009B2775"/>
    <w:rsid w:val="009B432F"/>
    <w:rsid w:val="009B53D5"/>
    <w:rsid w:val="009B6318"/>
    <w:rsid w:val="009C13E7"/>
    <w:rsid w:val="009C3857"/>
    <w:rsid w:val="009C4150"/>
    <w:rsid w:val="009D1436"/>
    <w:rsid w:val="009D1D76"/>
    <w:rsid w:val="009D2004"/>
    <w:rsid w:val="009D353B"/>
    <w:rsid w:val="009D3722"/>
    <w:rsid w:val="009D3DDF"/>
    <w:rsid w:val="009D5FEF"/>
    <w:rsid w:val="009D66D8"/>
    <w:rsid w:val="009D7C5B"/>
    <w:rsid w:val="009E07B2"/>
    <w:rsid w:val="009E2057"/>
    <w:rsid w:val="009E4331"/>
    <w:rsid w:val="009E5A5D"/>
    <w:rsid w:val="009E5F06"/>
    <w:rsid w:val="009F1136"/>
    <w:rsid w:val="009F266C"/>
    <w:rsid w:val="009F287F"/>
    <w:rsid w:val="009F5B0B"/>
    <w:rsid w:val="009F5B1D"/>
    <w:rsid w:val="009F63F5"/>
    <w:rsid w:val="009F700B"/>
    <w:rsid w:val="009F77C8"/>
    <w:rsid w:val="00A01DF7"/>
    <w:rsid w:val="00A029D3"/>
    <w:rsid w:val="00A02C20"/>
    <w:rsid w:val="00A02E79"/>
    <w:rsid w:val="00A02E90"/>
    <w:rsid w:val="00A03F48"/>
    <w:rsid w:val="00A043A8"/>
    <w:rsid w:val="00A058E1"/>
    <w:rsid w:val="00A06351"/>
    <w:rsid w:val="00A06ABC"/>
    <w:rsid w:val="00A10F4A"/>
    <w:rsid w:val="00A1283B"/>
    <w:rsid w:val="00A13697"/>
    <w:rsid w:val="00A137D3"/>
    <w:rsid w:val="00A13972"/>
    <w:rsid w:val="00A142E7"/>
    <w:rsid w:val="00A14CB7"/>
    <w:rsid w:val="00A163F4"/>
    <w:rsid w:val="00A17B50"/>
    <w:rsid w:val="00A17DF9"/>
    <w:rsid w:val="00A20707"/>
    <w:rsid w:val="00A215C6"/>
    <w:rsid w:val="00A26864"/>
    <w:rsid w:val="00A27FC2"/>
    <w:rsid w:val="00A303A8"/>
    <w:rsid w:val="00A309F3"/>
    <w:rsid w:val="00A30AD1"/>
    <w:rsid w:val="00A30F19"/>
    <w:rsid w:val="00A32931"/>
    <w:rsid w:val="00A3386E"/>
    <w:rsid w:val="00A338E6"/>
    <w:rsid w:val="00A3646F"/>
    <w:rsid w:val="00A3660E"/>
    <w:rsid w:val="00A372E7"/>
    <w:rsid w:val="00A41926"/>
    <w:rsid w:val="00A42241"/>
    <w:rsid w:val="00A426B1"/>
    <w:rsid w:val="00A427FE"/>
    <w:rsid w:val="00A43754"/>
    <w:rsid w:val="00A43A81"/>
    <w:rsid w:val="00A44043"/>
    <w:rsid w:val="00A45029"/>
    <w:rsid w:val="00A45CA3"/>
    <w:rsid w:val="00A46426"/>
    <w:rsid w:val="00A469DC"/>
    <w:rsid w:val="00A4726F"/>
    <w:rsid w:val="00A51394"/>
    <w:rsid w:val="00A514FC"/>
    <w:rsid w:val="00A51906"/>
    <w:rsid w:val="00A52DB5"/>
    <w:rsid w:val="00A5596E"/>
    <w:rsid w:val="00A55C2E"/>
    <w:rsid w:val="00A5654B"/>
    <w:rsid w:val="00A56703"/>
    <w:rsid w:val="00A613A8"/>
    <w:rsid w:val="00A61C4A"/>
    <w:rsid w:val="00A62335"/>
    <w:rsid w:val="00A62586"/>
    <w:rsid w:val="00A66F4B"/>
    <w:rsid w:val="00A670CB"/>
    <w:rsid w:val="00A701F3"/>
    <w:rsid w:val="00A71504"/>
    <w:rsid w:val="00A71856"/>
    <w:rsid w:val="00A72705"/>
    <w:rsid w:val="00A729A7"/>
    <w:rsid w:val="00A74B85"/>
    <w:rsid w:val="00A7557A"/>
    <w:rsid w:val="00A802D2"/>
    <w:rsid w:val="00A81FF5"/>
    <w:rsid w:val="00A8400E"/>
    <w:rsid w:val="00A84144"/>
    <w:rsid w:val="00A8521F"/>
    <w:rsid w:val="00A86669"/>
    <w:rsid w:val="00A86A40"/>
    <w:rsid w:val="00A86A41"/>
    <w:rsid w:val="00A91BC8"/>
    <w:rsid w:val="00A9207D"/>
    <w:rsid w:val="00A926F9"/>
    <w:rsid w:val="00A9402C"/>
    <w:rsid w:val="00A9408A"/>
    <w:rsid w:val="00A94297"/>
    <w:rsid w:val="00A9471E"/>
    <w:rsid w:val="00A94830"/>
    <w:rsid w:val="00A94DF2"/>
    <w:rsid w:val="00A94EB7"/>
    <w:rsid w:val="00A95361"/>
    <w:rsid w:val="00A97178"/>
    <w:rsid w:val="00A972D2"/>
    <w:rsid w:val="00A9738B"/>
    <w:rsid w:val="00A97A41"/>
    <w:rsid w:val="00A97C96"/>
    <w:rsid w:val="00A97CC0"/>
    <w:rsid w:val="00AA02E6"/>
    <w:rsid w:val="00AA0DC6"/>
    <w:rsid w:val="00AA0EE9"/>
    <w:rsid w:val="00AA1EEB"/>
    <w:rsid w:val="00AA2604"/>
    <w:rsid w:val="00AA2AB6"/>
    <w:rsid w:val="00AA4F9F"/>
    <w:rsid w:val="00AA5861"/>
    <w:rsid w:val="00AB18BC"/>
    <w:rsid w:val="00AB2EB3"/>
    <w:rsid w:val="00AB5550"/>
    <w:rsid w:val="00AB7A83"/>
    <w:rsid w:val="00AC15D4"/>
    <w:rsid w:val="00AC1F1A"/>
    <w:rsid w:val="00AC2ADC"/>
    <w:rsid w:val="00AC36C2"/>
    <w:rsid w:val="00AC3927"/>
    <w:rsid w:val="00AC4A03"/>
    <w:rsid w:val="00AC56EF"/>
    <w:rsid w:val="00AC68A7"/>
    <w:rsid w:val="00AC7D04"/>
    <w:rsid w:val="00AD0CE9"/>
    <w:rsid w:val="00AD0DAE"/>
    <w:rsid w:val="00AD1037"/>
    <w:rsid w:val="00AD3289"/>
    <w:rsid w:val="00AD38DF"/>
    <w:rsid w:val="00AD3AA0"/>
    <w:rsid w:val="00AD3DDC"/>
    <w:rsid w:val="00AD415D"/>
    <w:rsid w:val="00AD48BB"/>
    <w:rsid w:val="00AD5500"/>
    <w:rsid w:val="00AD7445"/>
    <w:rsid w:val="00AE0370"/>
    <w:rsid w:val="00AE37DB"/>
    <w:rsid w:val="00AE3BF6"/>
    <w:rsid w:val="00AE6284"/>
    <w:rsid w:val="00AE6469"/>
    <w:rsid w:val="00AE67DF"/>
    <w:rsid w:val="00AE7429"/>
    <w:rsid w:val="00AF2221"/>
    <w:rsid w:val="00AF226B"/>
    <w:rsid w:val="00AF32D1"/>
    <w:rsid w:val="00AF430D"/>
    <w:rsid w:val="00AF4E33"/>
    <w:rsid w:val="00AF5177"/>
    <w:rsid w:val="00AF6D87"/>
    <w:rsid w:val="00AF6DBC"/>
    <w:rsid w:val="00AF7CB7"/>
    <w:rsid w:val="00B0013A"/>
    <w:rsid w:val="00B002EB"/>
    <w:rsid w:val="00B00AFB"/>
    <w:rsid w:val="00B016A1"/>
    <w:rsid w:val="00B01F85"/>
    <w:rsid w:val="00B024BD"/>
    <w:rsid w:val="00B028A4"/>
    <w:rsid w:val="00B03609"/>
    <w:rsid w:val="00B037CB"/>
    <w:rsid w:val="00B0449F"/>
    <w:rsid w:val="00B0475B"/>
    <w:rsid w:val="00B069C6"/>
    <w:rsid w:val="00B06DA8"/>
    <w:rsid w:val="00B06DFD"/>
    <w:rsid w:val="00B102E2"/>
    <w:rsid w:val="00B1061D"/>
    <w:rsid w:val="00B10A08"/>
    <w:rsid w:val="00B11840"/>
    <w:rsid w:val="00B1204F"/>
    <w:rsid w:val="00B13DBB"/>
    <w:rsid w:val="00B2039B"/>
    <w:rsid w:val="00B2121B"/>
    <w:rsid w:val="00B21EB7"/>
    <w:rsid w:val="00B226BD"/>
    <w:rsid w:val="00B2314D"/>
    <w:rsid w:val="00B24529"/>
    <w:rsid w:val="00B24DB3"/>
    <w:rsid w:val="00B26887"/>
    <w:rsid w:val="00B268EF"/>
    <w:rsid w:val="00B308EB"/>
    <w:rsid w:val="00B31473"/>
    <w:rsid w:val="00B31E4B"/>
    <w:rsid w:val="00B32202"/>
    <w:rsid w:val="00B332AE"/>
    <w:rsid w:val="00B344A0"/>
    <w:rsid w:val="00B348F7"/>
    <w:rsid w:val="00B34EFE"/>
    <w:rsid w:val="00B3571E"/>
    <w:rsid w:val="00B35D84"/>
    <w:rsid w:val="00B375DD"/>
    <w:rsid w:val="00B37B59"/>
    <w:rsid w:val="00B42B64"/>
    <w:rsid w:val="00B43170"/>
    <w:rsid w:val="00B43C08"/>
    <w:rsid w:val="00B43D69"/>
    <w:rsid w:val="00B449D9"/>
    <w:rsid w:val="00B44C9F"/>
    <w:rsid w:val="00B450B3"/>
    <w:rsid w:val="00B4602A"/>
    <w:rsid w:val="00B46F69"/>
    <w:rsid w:val="00B471F4"/>
    <w:rsid w:val="00B51090"/>
    <w:rsid w:val="00B51318"/>
    <w:rsid w:val="00B51A81"/>
    <w:rsid w:val="00B54C76"/>
    <w:rsid w:val="00B55EF2"/>
    <w:rsid w:val="00B57687"/>
    <w:rsid w:val="00B6137E"/>
    <w:rsid w:val="00B61C3C"/>
    <w:rsid w:val="00B63704"/>
    <w:rsid w:val="00B64A57"/>
    <w:rsid w:val="00B651D8"/>
    <w:rsid w:val="00B6669E"/>
    <w:rsid w:val="00B67171"/>
    <w:rsid w:val="00B73A1E"/>
    <w:rsid w:val="00B73BC0"/>
    <w:rsid w:val="00B74262"/>
    <w:rsid w:val="00B74BD4"/>
    <w:rsid w:val="00B74C63"/>
    <w:rsid w:val="00B74CDD"/>
    <w:rsid w:val="00B74DD3"/>
    <w:rsid w:val="00B758D2"/>
    <w:rsid w:val="00B766E7"/>
    <w:rsid w:val="00B779DE"/>
    <w:rsid w:val="00B82100"/>
    <w:rsid w:val="00B822E1"/>
    <w:rsid w:val="00B85615"/>
    <w:rsid w:val="00B85920"/>
    <w:rsid w:val="00B903D0"/>
    <w:rsid w:val="00B90B2A"/>
    <w:rsid w:val="00B910C3"/>
    <w:rsid w:val="00B915A8"/>
    <w:rsid w:val="00B92BF9"/>
    <w:rsid w:val="00B951B4"/>
    <w:rsid w:val="00B95AAF"/>
    <w:rsid w:val="00B967B5"/>
    <w:rsid w:val="00B96C91"/>
    <w:rsid w:val="00BA038A"/>
    <w:rsid w:val="00BA069F"/>
    <w:rsid w:val="00BA333B"/>
    <w:rsid w:val="00BA34F6"/>
    <w:rsid w:val="00BA3763"/>
    <w:rsid w:val="00BA4B87"/>
    <w:rsid w:val="00BA53BF"/>
    <w:rsid w:val="00BA6346"/>
    <w:rsid w:val="00BA6565"/>
    <w:rsid w:val="00BA75B5"/>
    <w:rsid w:val="00BA7A28"/>
    <w:rsid w:val="00BA7C94"/>
    <w:rsid w:val="00BB2593"/>
    <w:rsid w:val="00BB2DDB"/>
    <w:rsid w:val="00BB3F8D"/>
    <w:rsid w:val="00BB411F"/>
    <w:rsid w:val="00BB51DE"/>
    <w:rsid w:val="00BB5B15"/>
    <w:rsid w:val="00BB641A"/>
    <w:rsid w:val="00BB733F"/>
    <w:rsid w:val="00BB767E"/>
    <w:rsid w:val="00BC0452"/>
    <w:rsid w:val="00BC0AD0"/>
    <w:rsid w:val="00BC14D5"/>
    <w:rsid w:val="00BC2254"/>
    <w:rsid w:val="00BC3691"/>
    <w:rsid w:val="00BC3E45"/>
    <w:rsid w:val="00BC579D"/>
    <w:rsid w:val="00BC6FD0"/>
    <w:rsid w:val="00BC72F2"/>
    <w:rsid w:val="00BC7347"/>
    <w:rsid w:val="00BC7D50"/>
    <w:rsid w:val="00BD0AF4"/>
    <w:rsid w:val="00BD0CE9"/>
    <w:rsid w:val="00BD130E"/>
    <w:rsid w:val="00BD2C62"/>
    <w:rsid w:val="00BD2E23"/>
    <w:rsid w:val="00BD3D79"/>
    <w:rsid w:val="00BD6580"/>
    <w:rsid w:val="00BD6F63"/>
    <w:rsid w:val="00BD7DEE"/>
    <w:rsid w:val="00BE00D0"/>
    <w:rsid w:val="00BE25E2"/>
    <w:rsid w:val="00BE2E65"/>
    <w:rsid w:val="00BE43C5"/>
    <w:rsid w:val="00BE4838"/>
    <w:rsid w:val="00BE54EC"/>
    <w:rsid w:val="00BE653E"/>
    <w:rsid w:val="00BE65B4"/>
    <w:rsid w:val="00BF0CBF"/>
    <w:rsid w:val="00BF458A"/>
    <w:rsid w:val="00BF47A8"/>
    <w:rsid w:val="00BF602D"/>
    <w:rsid w:val="00BF673C"/>
    <w:rsid w:val="00BF7FF3"/>
    <w:rsid w:val="00C02552"/>
    <w:rsid w:val="00C04919"/>
    <w:rsid w:val="00C063D7"/>
    <w:rsid w:val="00C067F8"/>
    <w:rsid w:val="00C1051B"/>
    <w:rsid w:val="00C11435"/>
    <w:rsid w:val="00C11C4E"/>
    <w:rsid w:val="00C126B4"/>
    <w:rsid w:val="00C13CE7"/>
    <w:rsid w:val="00C14178"/>
    <w:rsid w:val="00C144C2"/>
    <w:rsid w:val="00C15CD4"/>
    <w:rsid w:val="00C21952"/>
    <w:rsid w:val="00C22540"/>
    <w:rsid w:val="00C236D8"/>
    <w:rsid w:val="00C246CB"/>
    <w:rsid w:val="00C24DFF"/>
    <w:rsid w:val="00C24F8A"/>
    <w:rsid w:val="00C25A14"/>
    <w:rsid w:val="00C30C4F"/>
    <w:rsid w:val="00C320F9"/>
    <w:rsid w:val="00C32F46"/>
    <w:rsid w:val="00C33D11"/>
    <w:rsid w:val="00C35195"/>
    <w:rsid w:val="00C35633"/>
    <w:rsid w:val="00C37178"/>
    <w:rsid w:val="00C3720C"/>
    <w:rsid w:val="00C413E0"/>
    <w:rsid w:val="00C41F6C"/>
    <w:rsid w:val="00C43ECB"/>
    <w:rsid w:val="00C44070"/>
    <w:rsid w:val="00C448B5"/>
    <w:rsid w:val="00C44C90"/>
    <w:rsid w:val="00C44E73"/>
    <w:rsid w:val="00C463C2"/>
    <w:rsid w:val="00C46B85"/>
    <w:rsid w:val="00C4700B"/>
    <w:rsid w:val="00C4780F"/>
    <w:rsid w:val="00C47F5B"/>
    <w:rsid w:val="00C50477"/>
    <w:rsid w:val="00C53A3F"/>
    <w:rsid w:val="00C53EC2"/>
    <w:rsid w:val="00C55058"/>
    <w:rsid w:val="00C57EF0"/>
    <w:rsid w:val="00C61C1E"/>
    <w:rsid w:val="00C61D75"/>
    <w:rsid w:val="00C62A38"/>
    <w:rsid w:val="00C62DBF"/>
    <w:rsid w:val="00C637CD"/>
    <w:rsid w:val="00C64CB1"/>
    <w:rsid w:val="00C66737"/>
    <w:rsid w:val="00C67998"/>
    <w:rsid w:val="00C67E3F"/>
    <w:rsid w:val="00C7020C"/>
    <w:rsid w:val="00C73698"/>
    <w:rsid w:val="00C77488"/>
    <w:rsid w:val="00C81134"/>
    <w:rsid w:val="00C82753"/>
    <w:rsid w:val="00C831EE"/>
    <w:rsid w:val="00C83CCE"/>
    <w:rsid w:val="00C85ADE"/>
    <w:rsid w:val="00C85D7B"/>
    <w:rsid w:val="00C86AA9"/>
    <w:rsid w:val="00C9123E"/>
    <w:rsid w:val="00C9322F"/>
    <w:rsid w:val="00C9324E"/>
    <w:rsid w:val="00C95ECD"/>
    <w:rsid w:val="00C9648E"/>
    <w:rsid w:val="00C97AF7"/>
    <w:rsid w:val="00CA2E11"/>
    <w:rsid w:val="00CA4BE6"/>
    <w:rsid w:val="00CA6184"/>
    <w:rsid w:val="00CA6478"/>
    <w:rsid w:val="00CA7167"/>
    <w:rsid w:val="00CA7900"/>
    <w:rsid w:val="00CB20DD"/>
    <w:rsid w:val="00CB29D1"/>
    <w:rsid w:val="00CB2B9E"/>
    <w:rsid w:val="00CB36B4"/>
    <w:rsid w:val="00CB51EF"/>
    <w:rsid w:val="00CB52BE"/>
    <w:rsid w:val="00CB5FD1"/>
    <w:rsid w:val="00CB6C97"/>
    <w:rsid w:val="00CB6CA7"/>
    <w:rsid w:val="00CB761D"/>
    <w:rsid w:val="00CC0742"/>
    <w:rsid w:val="00CC08E4"/>
    <w:rsid w:val="00CC1A1D"/>
    <w:rsid w:val="00CC1A23"/>
    <w:rsid w:val="00CC24C4"/>
    <w:rsid w:val="00CC2DE9"/>
    <w:rsid w:val="00CC2F78"/>
    <w:rsid w:val="00CC623D"/>
    <w:rsid w:val="00CC689B"/>
    <w:rsid w:val="00CC6987"/>
    <w:rsid w:val="00CC6B80"/>
    <w:rsid w:val="00CC768A"/>
    <w:rsid w:val="00CC786C"/>
    <w:rsid w:val="00CD2478"/>
    <w:rsid w:val="00CD2B57"/>
    <w:rsid w:val="00CD5922"/>
    <w:rsid w:val="00CD6FB4"/>
    <w:rsid w:val="00CD7927"/>
    <w:rsid w:val="00CE1750"/>
    <w:rsid w:val="00CE2202"/>
    <w:rsid w:val="00CE25DC"/>
    <w:rsid w:val="00CE310E"/>
    <w:rsid w:val="00CE51F2"/>
    <w:rsid w:val="00CE6EA0"/>
    <w:rsid w:val="00CF0D58"/>
    <w:rsid w:val="00CF3CD9"/>
    <w:rsid w:val="00CF4088"/>
    <w:rsid w:val="00CF4D1C"/>
    <w:rsid w:val="00CF5046"/>
    <w:rsid w:val="00CF775B"/>
    <w:rsid w:val="00CF791E"/>
    <w:rsid w:val="00D0035D"/>
    <w:rsid w:val="00D0392C"/>
    <w:rsid w:val="00D03C05"/>
    <w:rsid w:val="00D03FCA"/>
    <w:rsid w:val="00D06940"/>
    <w:rsid w:val="00D077AF"/>
    <w:rsid w:val="00D10EBC"/>
    <w:rsid w:val="00D11511"/>
    <w:rsid w:val="00D12893"/>
    <w:rsid w:val="00D128B1"/>
    <w:rsid w:val="00D16245"/>
    <w:rsid w:val="00D204D9"/>
    <w:rsid w:val="00D20FF9"/>
    <w:rsid w:val="00D215B2"/>
    <w:rsid w:val="00D22980"/>
    <w:rsid w:val="00D2330A"/>
    <w:rsid w:val="00D23D90"/>
    <w:rsid w:val="00D245B2"/>
    <w:rsid w:val="00D24A10"/>
    <w:rsid w:val="00D25474"/>
    <w:rsid w:val="00D25C18"/>
    <w:rsid w:val="00D265C6"/>
    <w:rsid w:val="00D30ABF"/>
    <w:rsid w:val="00D31912"/>
    <w:rsid w:val="00D31F0A"/>
    <w:rsid w:val="00D3212D"/>
    <w:rsid w:val="00D32DD5"/>
    <w:rsid w:val="00D355EF"/>
    <w:rsid w:val="00D365B9"/>
    <w:rsid w:val="00D367CC"/>
    <w:rsid w:val="00D372FA"/>
    <w:rsid w:val="00D37B9D"/>
    <w:rsid w:val="00D406F6"/>
    <w:rsid w:val="00D4117B"/>
    <w:rsid w:val="00D437F3"/>
    <w:rsid w:val="00D45AC5"/>
    <w:rsid w:val="00D460EB"/>
    <w:rsid w:val="00D4611E"/>
    <w:rsid w:val="00D46C1A"/>
    <w:rsid w:val="00D479C6"/>
    <w:rsid w:val="00D47E12"/>
    <w:rsid w:val="00D508F3"/>
    <w:rsid w:val="00D50D9B"/>
    <w:rsid w:val="00D50FFC"/>
    <w:rsid w:val="00D51A75"/>
    <w:rsid w:val="00D51D0F"/>
    <w:rsid w:val="00D53178"/>
    <w:rsid w:val="00D547BB"/>
    <w:rsid w:val="00D554C3"/>
    <w:rsid w:val="00D579BA"/>
    <w:rsid w:val="00D63CC9"/>
    <w:rsid w:val="00D6488E"/>
    <w:rsid w:val="00D65D35"/>
    <w:rsid w:val="00D66159"/>
    <w:rsid w:val="00D6641C"/>
    <w:rsid w:val="00D66D67"/>
    <w:rsid w:val="00D67399"/>
    <w:rsid w:val="00D70F96"/>
    <w:rsid w:val="00D72391"/>
    <w:rsid w:val="00D74EA7"/>
    <w:rsid w:val="00D758AB"/>
    <w:rsid w:val="00D76074"/>
    <w:rsid w:val="00D76766"/>
    <w:rsid w:val="00D769CC"/>
    <w:rsid w:val="00D800AC"/>
    <w:rsid w:val="00D80C23"/>
    <w:rsid w:val="00D814F9"/>
    <w:rsid w:val="00D82338"/>
    <w:rsid w:val="00D827E1"/>
    <w:rsid w:val="00D82CBD"/>
    <w:rsid w:val="00D857BB"/>
    <w:rsid w:val="00D87997"/>
    <w:rsid w:val="00D9025A"/>
    <w:rsid w:val="00D92387"/>
    <w:rsid w:val="00D95F79"/>
    <w:rsid w:val="00DA01DA"/>
    <w:rsid w:val="00DA0C26"/>
    <w:rsid w:val="00DA0F3D"/>
    <w:rsid w:val="00DA1354"/>
    <w:rsid w:val="00DA1A55"/>
    <w:rsid w:val="00DA1A76"/>
    <w:rsid w:val="00DA1FF1"/>
    <w:rsid w:val="00DA2106"/>
    <w:rsid w:val="00DA3210"/>
    <w:rsid w:val="00DA39DC"/>
    <w:rsid w:val="00DA4344"/>
    <w:rsid w:val="00DA665C"/>
    <w:rsid w:val="00DA75A5"/>
    <w:rsid w:val="00DB02F4"/>
    <w:rsid w:val="00DB065C"/>
    <w:rsid w:val="00DB0996"/>
    <w:rsid w:val="00DB1274"/>
    <w:rsid w:val="00DB1843"/>
    <w:rsid w:val="00DB1A22"/>
    <w:rsid w:val="00DB2555"/>
    <w:rsid w:val="00DB3491"/>
    <w:rsid w:val="00DB4B31"/>
    <w:rsid w:val="00DB54A4"/>
    <w:rsid w:val="00DB7941"/>
    <w:rsid w:val="00DB7F95"/>
    <w:rsid w:val="00DC02A8"/>
    <w:rsid w:val="00DC1027"/>
    <w:rsid w:val="00DC19F6"/>
    <w:rsid w:val="00DC5148"/>
    <w:rsid w:val="00DD0234"/>
    <w:rsid w:val="00DD27E0"/>
    <w:rsid w:val="00DD2886"/>
    <w:rsid w:val="00DD351A"/>
    <w:rsid w:val="00DD3908"/>
    <w:rsid w:val="00DD3F4A"/>
    <w:rsid w:val="00DE1F05"/>
    <w:rsid w:val="00DE29A6"/>
    <w:rsid w:val="00DE3382"/>
    <w:rsid w:val="00DE4ED4"/>
    <w:rsid w:val="00DE610F"/>
    <w:rsid w:val="00DE65D3"/>
    <w:rsid w:val="00DE6903"/>
    <w:rsid w:val="00DE7DC3"/>
    <w:rsid w:val="00DF00CC"/>
    <w:rsid w:val="00DF06F7"/>
    <w:rsid w:val="00DF1BF8"/>
    <w:rsid w:val="00DF1E50"/>
    <w:rsid w:val="00DF33F5"/>
    <w:rsid w:val="00DF3879"/>
    <w:rsid w:val="00DF574A"/>
    <w:rsid w:val="00DF5CF9"/>
    <w:rsid w:val="00DF6EE7"/>
    <w:rsid w:val="00E01B2B"/>
    <w:rsid w:val="00E01B5F"/>
    <w:rsid w:val="00E02217"/>
    <w:rsid w:val="00E02B1F"/>
    <w:rsid w:val="00E02C70"/>
    <w:rsid w:val="00E033C0"/>
    <w:rsid w:val="00E03664"/>
    <w:rsid w:val="00E03B39"/>
    <w:rsid w:val="00E04E48"/>
    <w:rsid w:val="00E0551D"/>
    <w:rsid w:val="00E056DC"/>
    <w:rsid w:val="00E105ED"/>
    <w:rsid w:val="00E10A4C"/>
    <w:rsid w:val="00E10D49"/>
    <w:rsid w:val="00E114CB"/>
    <w:rsid w:val="00E11C3C"/>
    <w:rsid w:val="00E125C5"/>
    <w:rsid w:val="00E13139"/>
    <w:rsid w:val="00E13A9A"/>
    <w:rsid w:val="00E1467B"/>
    <w:rsid w:val="00E21080"/>
    <w:rsid w:val="00E21C92"/>
    <w:rsid w:val="00E22BDD"/>
    <w:rsid w:val="00E23C7B"/>
    <w:rsid w:val="00E25E02"/>
    <w:rsid w:val="00E26143"/>
    <w:rsid w:val="00E26461"/>
    <w:rsid w:val="00E26BF6"/>
    <w:rsid w:val="00E26CB3"/>
    <w:rsid w:val="00E271C4"/>
    <w:rsid w:val="00E308E0"/>
    <w:rsid w:val="00E3125E"/>
    <w:rsid w:val="00E3157E"/>
    <w:rsid w:val="00E31BC9"/>
    <w:rsid w:val="00E31CA4"/>
    <w:rsid w:val="00E31E31"/>
    <w:rsid w:val="00E336DA"/>
    <w:rsid w:val="00E33B31"/>
    <w:rsid w:val="00E33CCB"/>
    <w:rsid w:val="00E3719F"/>
    <w:rsid w:val="00E403E4"/>
    <w:rsid w:val="00E41894"/>
    <w:rsid w:val="00E43149"/>
    <w:rsid w:val="00E43678"/>
    <w:rsid w:val="00E44068"/>
    <w:rsid w:val="00E44A7D"/>
    <w:rsid w:val="00E45263"/>
    <w:rsid w:val="00E452AC"/>
    <w:rsid w:val="00E453B1"/>
    <w:rsid w:val="00E46A0A"/>
    <w:rsid w:val="00E46BCF"/>
    <w:rsid w:val="00E47574"/>
    <w:rsid w:val="00E5121C"/>
    <w:rsid w:val="00E514E6"/>
    <w:rsid w:val="00E51ECB"/>
    <w:rsid w:val="00E520EE"/>
    <w:rsid w:val="00E56FF1"/>
    <w:rsid w:val="00E600BF"/>
    <w:rsid w:val="00E60737"/>
    <w:rsid w:val="00E61EFF"/>
    <w:rsid w:val="00E63B85"/>
    <w:rsid w:val="00E64546"/>
    <w:rsid w:val="00E651B9"/>
    <w:rsid w:val="00E65D30"/>
    <w:rsid w:val="00E67F1A"/>
    <w:rsid w:val="00E70E63"/>
    <w:rsid w:val="00E71849"/>
    <w:rsid w:val="00E72D5C"/>
    <w:rsid w:val="00E73320"/>
    <w:rsid w:val="00E75082"/>
    <w:rsid w:val="00E75DD0"/>
    <w:rsid w:val="00E77208"/>
    <w:rsid w:val="00E77333"/>
    <w:rsid w:val="00E8115D"/>
    <w:rsid w:val="00E815DF"/>
    <w:rsid w:val="00E818D0"/>
    <w:rsid w:val="00E824E3"/>
    <w:rsid w:val="00E84973"/>
    <w:rsid w:val="00E85733"/>
    <w:rsid w:val="00E857F8"/>
    <w:rsid w:val="00E85C5B"/>
    <w:rsid w:val="00E864C1"/>
    <w:rsid w:val="00E878C7"/>
    <w:rsid w:val="00E91271"/>
    <w:rsid w:val="00E923B9"/>
    <w:rsid w:val="00E9268B"/>
    <w:rsid w:val="00E92ABC"/>
    <w:rsid w:val="00E94092"/>
    <w:rsid w:val="00E94337"/>
    <w:rsid w:val="00E950AD"/>
    <w:rsid w:val="00E958D8"/>
    <w:rsid w:val="00EA0FD5"/>
    <w:rsid w:val="00EA1015"/>
    <w:rsid w:val="00EA116C"/>
    <w:rsid w:val="00EA20B5"/>
    <w:rsid w:val="00EA2A98"/>
    <w:rsid w:val="00EA540F"/>
    <w:rsid w:val="00EA6067"/>
    <w:rsid w:val="00EA6FA3"/>
    <w:rsid w:val="00EA7138"/>
    <w:rsid w:val="00EA77FE"/>
    <w:rsid w:val="00EA7A18"/>
    <w:rsid w:val="00EB0902"/>
    <w:rsid w:val="00EB3C9C"/>
    <w:rsid w:val="00EB4B2B"/>
    <w:rsid w:val="00EB4E29"/>
    <w:rsid w:val="00EB4EAF"/>
    <w:rsid w:val="00EB61CB"/>
    <w:rsid w:val="00EB61FE"/>
    <w:rsid w:val="00EC310E"/>
    <w:rsid w:val="00EC3214"/>
    <w:rsid w:val="00EC5FE0"/>
    <w:rsid w:val="00EC6797"/>
    <w:rsid w:val="00ED013A"/>
    <w:rsid w:val="00ED05C2"/>
    <w:rsid w:val="00ED1273"/>
    <w:rsid w:val="00ED1346"/>
    <w:rsid w:val="00ED13BF"/>
    <w:rsid w:val="00ED189E"/>
    <w:rsid w:val="00ED4017"/>
    <w:rsid w:val="00ED4BBC"/>
    <w:rsid w:val="00ED6119"/>
    <w:rsid w:val="00ED6457"/>
    <w:rsid w:val="00ED6544"/>
    <w:rsid w:val="00ED667B"/>
    <w:rsid w:val="00ED77F3"/>
    <w:rsid w:val="00ED77F7"/>
    <w:rsid w:val="00EE043B"/>
    <w:rsid w:val="00EE07CD"/>
    <w:rsid w:val="00EE0C61"/>
    <w:rsid w:val="00EE2392"/>
    <w:rsid w:val="00EE251B"/>
    <w:rsid w:val="00EE4592"/>
    <w:rsid w:val="00EE5208"/>
    <w:rsid w:val="00EE5594"/>
    <w:rsid w:val="00EE7D4A"/>
    <w:rsid w:val="00EF0A09"/>
    <w:rsid w:val="00EF11DC"/>
    <w:rsid w:val="00EF1614"/>
    <w:rsid w:val="00EF175E"/>
    <w:rsid w:val="00EF79FD"/>
    <w:rsid w:val="00EF7F04"/>
    <w:rsid w:val="00F02699"/>
    <w:rsid w:val="00F02979"/>
    <w:rsid w:val="00F03D0B"/>
    <w:rsid w:val="00F046D2"/>
    <w:rsid w:val="00F05474"/>
    <w:rsid w:val="00F05665"/>
    <w:rsid w:val="00F058E4"/>
    <w:rsid w:val="00F062DC"/>
    <w:rsid w:val="00F06AFF"/>
    <w:rsid w:val="00F06C52"/>
    <w:rsid w:val="00F06C6A"/>
    <w:rsid w:val="00F10073"/>
    <w:rsid w:val="00F1157E"/>
    <w:rsid w:val="00F1255A"/>
    <w:rsid w:val="00F126E0"/>
    <w:rsid w:val="00F1271A"/>
    <w:rsid w:val="00F12A72"/>
    <w:rsid w:val="00F12C7B"/>
    <w:rsid w:val="00F12F3F"/>
    <w:rsid w:val="00F166F0"/>
    <w:rsid w:val="00F177AC"/>
    <w:rsid w:val="00F17EBC"/>
    <w:rsid w:val="00F2008D"/>
    <w:rsid w:val="00F212CE"/>
    <w:rsid w:val="00F21C74"/>
    <w:rsid w:val="00F26722"/>
    <w:rsid w:val="00F268D9"/>
    <w:rsid w:val="00F3073D"/>
    <w:rsid w:val="00F31936"/>
    <w:rsid w:val="00F32BE1"/>
    <w:rsid w:val="00F34B9D"/>
    <w:rsid w:val="00F35023"/>
    <w:rsid w:val="00F35703"/>
    <w:rsid w:val="00F36DD8"/>
    <w:rsid w:val="00F40035"/>
    <w:rsid w:val="00F4104D"/>
    <w:rsid w:val="00F4252D"/>
    <w:rsid w:val="00F43CA8"/>
    <w:rsid w:val="00F440D4"/>
    <w:rsid w:val="00F446CB"/>
    <w:rsid w:val="00F450D8"/>
    <w:rsid w:val="00F45889"/>
    <w:rsid w:val="00F476D6"/>
    <w:rsid w:val="00F4796F"/>
    <w:rsid w:val="00F5027B"/>
    <w:rsid w:val="00F50CDF"/>
    <w:rsid w:val="00F51932"/>
    <w:rsid w:val="00F532E4"/>
    <w:rsid w:val="00F534F0"/>
    <w:rsid w:val="00F537E8"/>
    <w:rsid w:val="00F549FC"/>
    <w:rsid w:val="00F56ECB"/>
    <w:rsid w:val="00F57AA5"/>
    <w:rsid w:val="00F57E7C"/>
    <w:rsid w:val="00F619D6"/>
    <w:rsid w:val="00F61EDE"/>
    <w:rsid w:val="00F62531"/>
    <w:rsid w:val="00F62762"/>
    <w:rsid w:val="00F62942"/>
    <w:rsid w:val="00F63FE6"/>
    <w:rsid w:val="00F649DE"/>
    <w:rsid w:val="00F652F9"/>
    <w:rsid w:val="00F6621F"/>
    <w:rsid w:val="00F66BCC"/>
    <w:rsid w:val="00F704F1"/>
    <w:rsid w:val="00F7093F"/>
    <w:rsid w:val="00F70C7D"/>
    <w:rsid w:val="00F70D6A"/>
    <w:rsid w:val="00F71B62"/>
    <w:rsid w:val="00F72BAC"/>
    <w:rsid w:val="00F73CA4"/>
    <w:rsid w:val="00F743C8"/>
    <w:rsid w:val="00F74C8D"/>
    <w:rsid w:val="00F80CE7"/>
    <w:rsid w:val="00F839BC"/>
    <w:rsid w:val="00F83D8E"/>
    <w:rsid w:val="00F8436B"/>
    <w:rsid w:val="00F84A69"/>
    <w:rsid w:val="00F85B01"/>
    <w:rsid w:val="00F8770E"/>
    <w:rsid w:val="00F87779"/>
    <w:rsid w:val="00F87973"/>
    <w:rsid w:val="00F92E84"/>
    <w:rsid w:val="00F93BE7"/>
    <w:rsid w:val="00F94435"/>
    <w:rsid w:val="00F94CA8"/>
    <w:rsid w:val="00F951DF"/>
    <w:rsid w:val="00F95DB0"/>
    <w:rsid w:val="00FA01B8"/>
    <w:rsid w:val="00FA23B8"/>
    <w:rsid w:val="00FA4999"/>
    <w:rsid w:val="00FA4ACA"/>
    <w:rsid w:val="00FA5BB8"/>
    <w:rsid w:val="00FA78C8"/>
    <w:rsid w:val="00FB0301"/>
    <w:rsid w:val="00FB0AEB"/>
    <w:rsid w:val="00FB162D"/>
    <w:rsid w:val="00FB2699"/>
    <w:rsid w:val="00FB3434"/>
    <w:rsid w:val="00FB6105"/>
    <w:rsid w:val="00FB762B"/>
    <w:rsid w:val="00FC0193"/>
    <w:rsid w:val="00FC1AD0"/>
    <w:rsid w:val="00FC6D67"/>
    <w:rsid w:val="00FD0ABA"/>
    <w:rsid w:val="00FD1EE1"/>
    <w:rsid w:val="00FD2604"/>
    <w:rsid w:val="00FD26A8"/>
    <w:rsid w:val="00FD3CA5"/>
    <w:rsid w:val="00FD46FA"/>
    <w:rsid w:val="00FD4848"/>
    <w:rsid w:val="00FD4C05"/>
    <w:rsid w:val="00FD5632"/>
    <w:rsid w:val="00FD6BE5"/>
    <w:rsid w:val="00FD6DDB"/>
    <w:rsid w:val="00FE1578"/>
    <w:rsid w:val="00FE16C4"/>
    <w:rsid w:val="00FE16DF"/>
    <w:rsid w:val="00FE1C88"/>
    <w:rsid w:val="00FE231C"/>
    <w:rsid w:val="00FE244C"/>
    <w:rsid w:val="00FE2E81"/>
    <w:rsid w:val="00FE3B4B"/>
    <w:rsid w:val="00FE3E65"/>
    <w:rsid w:val="00FE4AA2"/>
    <w:rsid w:val="00FE4D64"/>
    <w:rsid w:val="00FE5423"/>
    <w:rsid w:val="00FE6417"/>
    <w:rsid w:val="00FE6D81"/>
    <w:rsid w:val="00FF13CD"/>
    <w:rsid w:val="00FF16D5"/>
    <w:rsid w:val="00FF1B2B"/>
    <w:rsid w:val="00FF2647"/>
    <w:rsid w:val="00FF29DE"/>
    <w:rsid w:val="00FF2AEE"/>
    <w:rsid w:val="00FF4015"/>
    <w:rsid w:val="00FF590D"/>
    <w:rsid w:val="00FF5E3F"/>
    <w:rsid w:val="00FF64BD"/>
    <w:rsid w:val="00FF77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3433ACD8"/>
  <w15:docId w15:val="{4A2A7577-761C-415D-BED0-4D4B5D1F0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4304"/>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tabs>
        <w:tab w:val="num" w:pos="432"/>
      </w:tabs>
      <w:ind w:left="432" w:hanging="432"/>
      <w:jc w:val="both"/>
      <w:outlineLvl w:val="0"/>
    </w:pPr>
    <w:rPr>
      <w:rFonts w:ascii="Tahoma" w:hAnsi="Tahoma" w:cs="Tahoma"/>
      <w:b/>
      <w:lang w:val="es-ES"/>
    </w:rPr>
  </w:style>
  <w:style w:type="paragraph" w:styleId="Ttulo4">
    <w:name w:val="heading 4"/>
    <w:basedOn w:val="Encabezado"/>
    <w:next w:val="Textoindependiente"/>
    <w:qFormat/>
    <w:pPr>
      <w:tabs>
        <w:tab w:val="num" w:pos="864"/>
      </w:tabs>
      <w:ind w:left="864" w:hanging="864"/>
      <w:outlineLvl w:val="3"/>
    </w:pPr>
    <w:rPr>
      <w:b/>
      <w:bCs/>
      <w:i/>
      <w:iCs/>
      <w:sz w:val="20"/>
      <w:szCs w:val="20"/>
    </w:rPr>
  </w:style>
  <w:style w:type="paragraph" w:styleId="Ttulo5">
    <w:name w:val="heading 5"/>
    <w:basedOn w:val="Normal"/>
    <w:next w:val="Normal"/>
    <w:qFormat/>
    <w:pPr>
      <w:keepNext/>
      <w:tabs>
        <w:tab w:val="num" w:pos="1008"/>
      </w:tabs>
      <w:ind w:left="1008" w:hanging="1008"/>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link w:val="TtuloCar"/>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uiPriority w:val="34"/>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table" w:styleId="Tablaconcuadrcula">
    <w:name w:val="Table Grid"/>
    <w:basedOn w:val="Tablanormal"/>
    <w:uiPriority w:val="59"/>
    <w:rsid w:val="00997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uentedeprrafopredeter"/>
    <w:rsid w:val="006E7BBA"/>
    <w:rPr>
      <w:rFonts w:ascii="Montserrat-Regular" w:hAnsi="Montserrat-Regular" w:hint="default"/>
      <w:b w:val="0"/>
      <w:bCs w:val="0"/>
      <w:i w:val="0"/>
      <w:iCs w:val="0"/>
      <w:color w:val="000000"/>
      <w:sz w:val="18"/>
      <w:szCs w:val="18"/>
    </w:rPr>
  </w:style>
  <w:style w:type="character" w:customStyle="1" w:styleId="fcup0c">
    <w:name w:val="fcup0c"/>
    <w:basedOn w:val="Fuentedeprrafopredeter"/>
    <w:rsid w:val="00A06ABC"/>
  </w:style>
  <w:style w:type="character" w:customStyle="1" w:styleId="TtuloCar">
    <w:name w:val="Título Car"/>
    <w:basedOn w:val="Fuentedeprrafopredeter"/>
    <w:link w:val="Ttulo"/>
    <w:rsid w:val="00941A01"/>
    <w:rPr>
      <w:rFonts w:eastAsia="SimSun" w:cs="Mangal"/>
      <w:b/>
      <w:kern w:val="1"/>
      <w:sz w:val="24"/>
      <w:szCs w:val="24"/>
      <w:lang w:val="es-ES" w:eastAsia="zh-CN" w:bidi="hi-IN"/>
    </w:rPr>
  </w:style>
  <w:style w:type="paragraph" w:styleId="NormalWeb">
    <w:name w:val="Normal (Web)"/>
    <w:basedOn w:val="Normal"/>
    <w:uiPriority w:val="99"/>
    <w:semiHidden/>
    <w:unhideWhenUsed/>
    <w:rsid w:val="009444F1"/>
    <w:pPr>
      <w:widowControl/>
      <w:suppressAutoHyphens w:val="0"/>
      <w:spacing w:before="100" w:beforeAutospacing="1" w:after="100" w:afterAutospacing="1"/>
    </w:pPr>
    <w:rPr>
      <w:rFonts w:eastAsiaTheme="minorEastAsia" w:cs="Times New Roman"/>
      <w:kern w:val="0"/>
      <w:lang w:eastAsia="es-MX"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731402">
      <w:bodyDiv w:val="1"/>
      <w:marLeft w:val="0"/>
      <w:marRight w:val="0"/>
      <w:marTop w:val="0"/>
      <w:marBottom w:val="0"/>
      <w:divBdr>
        <w:top w:val="none" w:sz="0" w:space="0" w:color="auto"/>
        <w:left w:val="none" w:sz="0" w:space="0" w:color="auto"/>
        <w:bottom w:val="none" w:sz="0" w:space="0" w:color="auto"/>
        <w:right w:val="none" w:sz="0" w:space="0" w:color="auto"/>
      </w:divBdr>
    </w:div>
    <w:div w:id="659966954">
      <w:bodyDiv w:val="1"/>
      <w:marLeft w:val="0"/>
      <w:marRight w:val="0"/>
      <w:marTop w:val="0"/>
      <w:marBottom w:val="0"/>
      <w:divBdr>
        <w:top w:val="none" w:sz="0" w:space="0" w:color="auto"/>
        <w:left w:val="none" w:sz="0" w:space="0" w:color="auto"/>
        <w:bottom w:val="none" w:sz="0" w:space="0" w:color="auto"/>
        <w:right w:val="none" w:sz="0" w:space="0" w:color="auto"/>
      </w:divBdr>
    </w:div>
    <w:div w:id="665212246">
      <w:bodyDiv w:val="1"/>
      <w:marLeft w:val="0"/>
      <w:marRight w:val="0"/>
      <w:marTop w:val="0"/>
      <w:marBottom w:val="0"/>
      <w:divBdr>
        <w:top w:val="none" w:sz="0" w:space="0" w:color="auto"/>
        <w:left w:val="none" w:sz="0" w:space="0" w:color="auto"/>
        <w:bottom w:val="none" w:sz="0" w:space="0" w:color="auto"/>
        <w:right w:val="none" w:sz="0" w:space="0" w:color="auto"/>
      </w:divBdr>
    </w:div>
    <w:div w:id="772897046">
      <w:bodyDiv w:val="1"/>
      <w:marLeft w:val="0"/>
      <w:marRight w:val="0"/>
      <w:marTop w:val="0"/>
      <w:marBottom w:val="0"/>
      <w:divBdr>
        <w:top w:val="none" w:sz="0" w:space="0" w:color="auto"/>
        <w:left w:val="none" w:sz="0" w:space="0" w:color="auto"/>
        <w:bottom w:val="none" w:sz="0" w:space="0" w:color="auto"/>
        <w:right w:val="none" w:sz="0" w:space="0" w:color="auto"/>
      </w:divBdr>
    </w:div>
    <w:div w:id="13693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5B4E6-D0C2-45F5-89F3-F9795892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4899</Words>
  <Characters>26946</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31782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C.P. Brenda Vázquez</cp:lastModifiedBy>
  <cp:revision>2</cp:revision>
  <cp:lastPrinted>2025-03-24T20:37:00Z</cp:lastPrinted>
  <dcterms:created xsi:type="dcterms:W3CDTF">2025-04-09T19:14:00Z</dcterms:created>
  <dcterms:modified xsi:type="dcterms:W3CDTF">2025-04-09T19:14:00Z</dcterms:modified>
</cp:coreProperties>
</file>